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740464"/>
    <w:p w14:paraId="16EA6E97" w14:textId="1604F973" w:rsidR="00E23A77" w:rsidRPr="00DE0FF5" w:rsidRDefault="007C5D45" w:rsidP="00937D01">
      <w:pPr>
        <w:pStyle w:val="berschrift-H2"/>
        <w:suppressAutoHyphens/>
        <w:rPr>
          <w:color w:val="auto"/>
          <w:lang w:val="en-GB"/>
        </w:rPr>
      </w:pPr>
      <w:r w:rsidRPr="00DE0FF5">
        <w:rPr>
          <w:rFonts w:ascii="Times New Roman" w:hAnsi="Times New Roman" w:cs="Times New Roman"/>
          <w:noProof/>
          <w:color w:val="auto"/>
          <w:sz w:val="24"/>
          <w:szCs w:val="24"/>
          <w:lang w:val="en-GB"/>
        </w:rPr>
        <mc:AlternateContent>
          <mc:Choice Requires="wps">
            <w:drawing>
              <wp:anchor distT="0" distB="0" distL="114300" distR="114300" simplePos="0" relativeHeight="251658240" behindDoc="0" locked="0" layoutInCell="1" allowOverlap="1" wp14:anchorId="53E84E58" wp14:editId="534E00DF">
                <wp:simplePos x="0" y="0"/>
                <wp:positionH relativeFrom="margin">
                  <wp:posOffset>-73660</wp:posOffset>
                </wp:positionH>
                <wp:positionV relativeFrom="paragraph">
                  <wp:posOffset>-829310</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14:paraId="64DFB5E0" w14:textId="0BEB769A" w:rsidR="007C5D45" w:rsidRPr="0019117C" w:rsidRDefault="007C5D45" w:rsidP="007C5D45">
                            <w:pPr>
                              <w:rPr>
                                <w:lang w:val="en-GB"/>
                              </w:rPr>
                            </w:pPr>
                            <w:r w:rsidRPr="0019117C">
                              <w:rPr>
                                <w:lang w:val="en-GB"/>
                              </w:rPr>
                              <w:t xml:space="preserve">Eplan </w:t>
                            </w:r>
                            <w:r w:rsidR="00026A71">
                              <w:rPr>
                                <w:lang w:val="en-GB"/>
                              </w:rPr>
                              <w:t>a</w:t>
                            </w:r>
                            <w:r w:rsidR="00367464" w:rsidRPr="0019117C">
                              <w:rPr>
                                <w:lang w:val="en-GB"/>
                              </w:rPr>
                              <w:t>nd</w:t>
                            </w:r>
                            <w:r w:rsidR="00B65BD4" w:rsidRPr="0019117C">
                              <w:rPr>
                                <w:lang w:val="en-GB"/>
                              </w:rPr>
                              <w:t xml:space="preserve"> Rittal </w:t>
                            </w:r>
                            <w:r w:rsidR="00026A71">
                              <w:rPr>
                                <w:lang w:val="en-GB"/>
                              </w:rPr>
                              <w:t>at the</w:t>
                            </w:r>
                            <w:r w:rsidR="00A30924" w:rsidRPr="0019117C">
                              <w:rPr>
                                <w:lang w:val="en-GB"/>
                              </w:rPr>
                              <w:t xml:space="preserve"> Hannover Messe</w:t>
                            </w:r>
                            <w:r w:rsidR="00026A71">
                              <w:rPr>
                                <w:lang w:val="en-GB"/>
                              </w:rPr>
                              <w:t xml:space="preserve"> </w:t>
                            </w:r>
                          </w:p>
                          <w:p w14:paraId="67F905D2" w14:textId="70DDE6C8" w:rsidR="00F72716" w:rsidRPr="0019117C" w:rsidRDefault="00F72716" w:rsidP="007C5D45">
                            <w:pPr>
                              <w:rPr>
                                <w:lang w:val="en-GB"/>
                              </w:rPr>
                            </w:pPr>
                            <w:r w:rsidRPr="0019117C">
                              <w:rPr>
                                <w:lang w:val="en-GB"/>
                              </w:rPr>
                              <w:t>31</w:t>
                            </w:r>
                            <w:r w:rsidR="00026A71">
                              <w:rPr>
                                <w:lang w:val="en-GB"/>
                              </w:rPr>
                              <w:t xml:space="preserve"> March to 04 April </w:t>
                            </w:r>
                          </w:p>
                          <w:p w14:paraId="6767F0B9" w14:textId="6331B3A8" w:rsidR="007C5D45" w:rsidRPr="0019117C" w:rsidRDefault="007C5D45" w:rsidP="007C5D45">
                            <w:pPr>
                              <w:rPr>
                                <w:lang w:val="en-GB"/>
                              </w:rPr>
                            </w:pPr>
                            <w:r w:rsidRPr="0019117C">
                              <w:rPr>
                                <w:lang w:val="en-GB"/>
                              </w:rPr>
                              <w:t xml:space="preserve">Hall </w:t>
                            </w:r>
                            <w:r w:rsidR="008411EF" w:rsidRPr="0019117C">
                              <w:rPr>
                                <w:lang w:val="en-GB"/>
                              </w:rPr>
                              <w:t>11</w:t>
                            </w:r>
                            <w:r w:rsidRPr="0019117C">
                              <w:rPr>
                                <w:lang w:val="en-GB"/>
                              </w:rPr>
                              <w:t xml:space="preserve">, Stand </w:t>
                            </w:r>
                            <w:r w:rsidR="008411EF" w:rsidRPr="0019117C">
                              <w:rPr>
                                <w:lang w:val="en-GB"/>
                              </w:rPr>
                              <w:t>E06</w:t>
                            </w:r>
                            <w:r w:rsidRPr="0019117C">
                              <w:rPr>
                                <w:lang w:val="en-GB"/>
                              </w:rPr>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53E84E58" id="_x0000_t202" coordsize="21600,21600" o:spt="202" path="m,l,21600r21600,l21600,xe">
                <v:stroke joinstyle="miter"/>
                <v:path gradientshapeok="t" o:connecttype="rect"/>
              </v:shapetype>
              <v:shape id="Textfeld 4" o:spid="_x0000_s1026" type="#_x0000_t202" style="position:absolute;margin-left:-5.8pt;margin-top:-65.3pt;width:290.5pt;height:46.1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" fillcolor="white [3201]" strokeweight=".5pt">
                <v:textbox>
                  <w:txbxContent>
                    <w:p w14:paraId="64DFB5E0" w14:textId="0BEB769A" w:rsidR="007C5D45" w:rsidRPr="0019117C" w:rsidRDefault="007C5D45" w:rsidP="007C5D45">
                      <w:pPr>
                        <w:rPr>
                          <w:lang w:val="en-GB"/>
                        </w:rPr>
                      </w:pPr>
                      <w:r w:rsidRPr="0019117C">
                        <w:rPr>
                          <w:lang w:val="en-GB"/>
                        </w:rPr>
                        <w:t xml:space="preserve">Eplan </w:t>
                      </w:r>
                      <w:r w:rsidR="00026A71">
                        <w:rPr>
                          <w:lang w:val="en-GB"/>
                        </w:rPr>
                        <w:t>a</w:t>
                      </w:r>
                      <w:r w:rsidR="00367464" w:rsidRPr="0019117C">
                        <w:rPr>
                          <w:lang w:val="en-GB"/>
                        </w:rPr>
                        <w:t>nd</w:t>
                      </w:r>
                      <w:r w:rsidR="00B65BD4" w:rsidRPr="0019117C">
                        <w:rPr>
                          <w:lang w:val="en-GB"/>
                        </w:rPr>
                        <w:t xml:space="preserve"> Rittal </w:t>
                      </w:r>
                      <w:r w:rsidR="00026A71">
                        <w:rPr>
                          <w:lang w:val="en-GB"/>
                        </w:rPr>
                        <w:t>at the</w:t>
                      </w:r>
                      <w:r w:rsidR="00A30924" w:rsidRPr="0019117C">
                        <w:rPr>
                          <w:lang w:val="en-GB"/>
                        </w:rPr>
                        <w:t xml:space="preserve"> Hannover Messe</w:t>
                      </w:r>
                      <w:r w:rsidR="00026A71">
                        <w:rPr>
                          <w:lang w:val="en-GB"/>
                        </w:rPr>
                        <w:t xml:space="preserve"> </w:t>
                      </w:r>
                    </w:p>
                    <w:p w14:paraId="67F905D2" w14:textId="70DDE6C8" w:rsidR="00F72716" w:rsidRPr="0019117C" w:rsidRDefault="00F72716" w:rsidP="007C5D45">
                      <w:pPr>
                        <w:rPr>
                          <w:lang w:val="en-GB"/>
                        </w:rPr>
                      </w:pPr>
                      <w:r w:rsidRPr="0019117C">
                        <w:rPr>
                          <w:lang w:val="en-GB"/>
                        </w:rPr>
                        <w:t>31</w:t>
                      </w:r>
                      <w:r w:rsidR="00026A71">
                        <w:rPr>
                          <w:lang w:val="en-GB"/>
                        </w:rPr>
                        <w:t xml:space="preserve"> March to 04 April </w:t>
                      </w:r>
                    </w:p>
                    <w:p w14:paraId="6767F0B9" w14:textId="6331B3A8" w:rsidR="007C5D45" w:rsidRPr="0019117C" w:rsidRDefault="007C5D45" w:rsidP="007C5D45">
                      <w:pPr>
                        <w:rPr>
                          <w:lang w:val="en-GB"/>
                        </w:rPr>
                      </w:pPr>
                      <w:r w:rsidRPr="0019117C">
                        <w:rPr>
                          <w:lang w:val="en-GB"/>
                        </w:rPr>
                        <w:t xml:space="preserve">Hall </w:t>
                      </w:r>
                      <w:r w:rsidR="008411EF" w:rsidRPr="0019117C">
                        <w:rPr>
                          <w:lang w:val="en-GB"/>
                        </w:rPr>
                        <w:t>11</w:t>
                      </w:r>
                      <w:r w:rsidRPr="0019117C">
                        <w:rPr>
                          <w:lang w:val="en-GB"/>
                        </w:rPr>
                        <w:t xml:space="preserve">, Stand </w:t>
                      </w:r>
                      <w:r w:rsidR="008411EF" w:rsidRPr="0019117C">
                        <w:rPr>
                          <w:lang w:val="en-GB"/>
                        </w:rPr>
                        <w:t>E06</w:t>
                      </w:r>
                      <w:r w:rsidRPr="0019117C">
                        <w:rPr>
                          <w:lang w:val="en-GB"/>
                        </w:rPr>
                        <w:t xml:space="preserve"> </w:t>
                      </w:r>
                    </w:p>
                  </w:txbxContent>
                </v:textbox>
                <w10:wrap anchorx="margin"/>
              </v:shape>
            </w:pict>
          </mc:Fallback>
        </mc:AlternateContent>
      </w:r>
      <w:r w:rsidR="007002B2" w:rsidRPr="00DE0FF5">
        <w:rPr>
          <w:iCs/>
          <w:color w:val="auto"/>
          <w:szCs w:val="22"/>
          <w:lang w:val="en-GB"/>
        </w:rPr>
        <w:t xml:space="preserve">Eplan </w:t>
      </w:r>
      <w:r w:rsidR="008A208B" w:rsidRPr="00DE0FF5">
        <w:rPr>
          <w:iCs/>
          <w:color w:val="auto"/>
          <w:szCs w:val="22"/>
          <w:lang w:val="en-GB"/>
        </w:rPr>
        <w:t>a</w:t>
      </w:r>
      <w:r w:rsidR="007002B2" w:rsidRPr="00DE0FF5">
        <w:rPr>
          <w:iCs/>
          <w:color w:val="auto"/>
          <w:szCs w:val="22"/>
          <w:lang w:val="en-GB"/>
        </w:rPr>
        <w:t xml:space="preserve">nd Rittal </w:t>
      </w:r>
      <w:r w:rsidR="008A208B" w:rsidRPr="00DE0FF5">
        <w:rPr>
          <w:iCs/>
          <w:color w:val="auto"/>
          <w:szCs w:val="22"/>
          <w:lang w:val="en-GB"/>
        </w:rPr>
        <w:t>demonstrate AI-driven industrial automation</w:t>
      </w:r>
      <w:r w:rsidR="00E00700" w:rsidRPr="00DE0FF5">
        <w:rPr>
          <w:iCs/>
          <w:color w:val="auto"/>
          <w:szCs w:val="22"/>
          <w:lang w:val="en-GB"/>
        </w:rPr>
        <w:t xml:space="preserve"> </w:t>
      </w:r>
    </w:p>
    <w:p w14:paraId="4B13A16B" w14:textId="3844351B" w:rsidR="001A1769" w:rsidRPr="00DE0FF5" w:rsidRDefault="00026A71" w:rsidP="04D8567B">
      <w:pPr>
        <w:pStyle w:val="Copytext"/>
        <w:suppressAutoHyphens/>
        <w:rPr>
          <w:b/>
          <w:color w:val="auto"/>
          <w:sz w:val="28"/>
          <w:szCs w:val="28"/>
          <w:lang w:val="en-GB"/>
        </w:rPr>
      </w:pPr>
      <w:r w:rsidRPr="00DE0FF5">
        <w:rPr>
          <w:b/>
          <w:color w:val="auto"/>
          <w:sz w:val="28"/>
          <w:szCs w:val="28"/>
          <w:lang w:val="en-GB"/>
        </w:rPr>
        <w:t xml:space="preserve">How AI </w:t>
      </w:r>
      <w:r w:rsidR="00595841">
        <w:rPr>
          <w:b/>
          <w:color w:val="auto"/>
          <w:sz w:val="28"/>
          <w:szCs w:val="28"/>
          <w:lang w:val="en-GB"/>
        </w:rPr>
        <w:t>i</w:t>
      </w:r>
      <w:r w:rsidRPr="00DE0FF5">
        <w:rPr>
          <w:b/>
          <w:color w:val="auto"/>
          <w:sz w:val="28"/>
          <w:szCs w:val="28"/>
          <w:lang w:val="en-GB"/>
        </w:rPr>
        <w:t xml:space="preserve">s </w:t>
      </w:r>
      <w:r w:rsidR="00595841">
        <w:rPr>
          <w:b/>
          <w:color w:val="auto"/>
          <w:sz w:val="28"/>
          <w:szCs w:val="28"/>
          <w:lang w:val="en-GB"/>
        </w:rPr>
        <w:t>r</w:t>
      </w:r>
      <w:r w:rsidRPr="00DE0FF5">
        <w:rPr>
          <w:b/>
          <w:color w:val="auto"/>
          <w:sz w:val="28"/>
          <w:szCs w:val="28"/>
          <w:lang w:val="en-GB"/>
        </w:rPr>
        <w:t xml:space="preserve">evolutionising </w:t>
      </w:r>
      <w:r w:rsidR="00595841">
        <w:rPr>
          <w:b/>
          <w:color w:val="auto"/>
          <w:sz w:val="28"/>
          <w:szCs w:val="28"/>
          <w:lang w:val="en-GB"/>
        </w:rPr>
        <w:t>e</w:t>
      </w:r>
      <w:r w:rsidRPr="00DE0FF5">
        <w:rPr>
          <w:b/>
          <w:color w:val="auto"/>
          <w:sz w:val="28"/>
          <w:szCs w:val="28"/>
          <w:lang w:val="en-GB"/>
        </w:rPr>
        <w:t>ngineering</w:t>
      </w:r>
      <w:r w:rsidR="00F42F2B" w:rsidRPr="00DE0FF5">
        <w:rPr>
          <w:b/>
          <w:color w:val="auto"/>
          <w:sz w:val="28"/>
          <w:szCs w:val="28"/>
          <w:lang w:val="en-GB"/>
        </w:rPr>
        <w:t xml:space="preserve"> </w:t>
      </w:r>
    </w:p>
    <w:p w14:paraId="43450C10" w14:textId="2E1A3B0A" w:rsidR="0030636B" w:rsidRPr="00DE0FF5" w:rsidRDefault="00775DCE" w:rsidP="00937D01">
      <w:pPr>
        <w:pStyle w:val="Ort-Datum"/>
        <w:suppressAutoHyphens/>
        <w:rPr>
          <w:lang w:val="en-GB"/>
        </w:rPr>
      </w:pPr>
      <w:r w:rsidRPr="00DE0FF5">
        <w:rPr>
          <w:lang w:val="en-GB"/>
        </w:rPr>
        <w:t>Monheim</w:t>
      </w:r>
      <w:r w:rsidR="0030636B" w:rsidRPr="00DE0FF5">
        <w:rPr>
          <w:lang w:val="en-GB"/>
        </w:rPr>
        <w:t xml:space="preserve">, </w:t>
      </w:r>
      <w:r w:rsidR="00026A71" w:rsidRPr="00DE0FF5">
        <w:rPr>
          <w:lang w:val="en-GB"/>
        </w:rPr>
        <w:t xml:space="preserve">Germany, 31 March </w:t>
      </w:r>
      <w:r w:rsidR="0030636B" w:rsidRPr="00DE0FF5">
        <w:rPr>
          <w:lang w:val="en-GB"/>
        </w:rPr>
        <w:t>202</w:t>
      </w:r>
      <w:r w:rsidR="00026A71" w:rsidRPr="00DE0FF5">
        <w:rPr>
          <w:lang w:val="en-GB"/>
        </w:rPr>
        <w:t xml:space="preserve">5 </w:t>
      </w:r>
    </w:p>
    <w:bookmarkEnd w:id="0"/>
    <w:p w14:paraId="018480FF" w14:textId="24679EE6" w:rsidR="00571669" w:rsidRPr="00DE0FF5" w:rsidRDefault="00945B44" w:rsidP="00945B44">
      <w:pPr>
        <w:spacing w:line="320" w:lineRule="exact"/>
        <w:ind w:right="2098"/>
        <w:rPr>
          <w:b/>
          <w:bCs/>
          <w:sz w:val="20"/>
          <w:szCs w:val="20"/>
          <w:lang w:val="en-GB"/>
        </w:rPr>
      </w:pPr>
      <w:r w:rsidRPr="00DE0FF5">
        <w:rPr>
          <w:b/>
          <w:bCs/>
          <w:sz w:val="20"/>
          <w:szCs w:val="20"/>
          <w:lang w:val="en-GB"/>
        </w:rPr>
        <w:t xml:space="preserve">The potential inherent in artificial intelligence is huge and </w:t>
      </w:r>
      <w:r w:rsidR="00F1245D">
        <w:rPr>
          <w:b/>
          <w:bCs/>
          <w:sz w:val="20"/>
          <w:szCs w:val="20"/>
          <w:lang w:val="en-GB"/>
        </w:rPr>
        <w:t xml:space="preserve">it can be effective </w:t>
      </w:r>
      <w:r w:rsidRPr="00DE0FF5">
        <w:rPr>
          <w:b/>
          <w:bCs/>
          <w:sz w:val="20"/>
          <w:szCs w:val="20"/>
          <w:lang w:val="en-GB"/>
        </w:rPr>
        <w:t xml:space="preserve">for the urgently needed increase in growth in industry. However, AI must be appropriately harnessed for industrial applications. Eplan and Rittal will be pointing the way at the Hannover Messe. AI-driven industrial automation will help companies boost their productivity, for instance by making processes even more efficient – including in mechanical engineering and plant system engineering. The affiliated companies will be demonstrating how AI can </w:t>
      </w:r>
      <w:r w:rsidR="00F1245D">
        <w:rPr>
          <w:b/>
          <w:bCs/>
          <w:sz w:val="20"/>
          <w:szCs w:val="20"/>
          <w:lang w:val="en-GB"/>
        </w:rPr>
        <w:t>help</w:t>
      </w:r>
      <w:r w:rsidRPr="00DE0FF5">
        <w:rPr>
          <w:b/>
          <w:bCs/>
          <w:sz w:val="20"/>
          <w:szCs w:val="20"/>
          <w:lang w:val="en-GB"/>
        </w:rPr>
        <w:t xml:space="preserve"> companies </w:t>
      </w:r>
      <w:r w:rsidR="00F1245D">
        <w:rPr>
          <w:b/>
          <w:bCs/>
          <w:sz w:val="20"/>
          <w:szCs w:val="20"/>
          <w:lang w:val="en-GB"/>
        </w:rPr>
        <w:t xml:space="preserve">forge ahead </w:t>
      </w:r>
      <w:r w:rsidRPr="00DE0FF5">
        <w:rPr>
          <w:b/>
          <w:bCs/>
          <w:sz w:val="20"/>
          <w:szCs w:val="20"/>
          <w:lang w:val="en-GB"/>
        </w:rPr>
        <w:t xml:space="preserve">when industrial and software expertise are combined by way of use cases with their partner Siemens based on Siemens Industrial Copilot and </w:t>
      </w:r>
      <w:r w:rsidR="00571669" w:rsidRPr="00DE0FF5">
        <w:rPr>
          <w:b/>
          <w:bCs/>
          <w:sz w:val="20"/>
          <w:szCs w:val="20"/>
          <w:lang w:val="en-GB"/>
        </w:rPr>
        <w:t>Microsoft Azure OpenAI Service</w:t>
      </w:r>
      <w:r w:rsidR="00912EDF" w:rsidRPr="00DE0FF5">
        <w:rPr>
          <w:b/>
          <w:bCs/>
          <w:sz w:val="20"/>
          <w:szCs w:val="20"/>
          <w:lang w:val="en-GB"/>
        </w:rPr>
        <w:t>.</w:t>
      </w:r>
      <w:r w:rsidR="00571669" w:rsidRPr="00DE0FF5">
        <w:rPr>
          <w:b/>
          <w:bCs/>
          <w:sz w:val="20"/>
          <w:szCs w:val="20"/>
          <w:lang w:val="en-GB"/>
        </w:rPr>
        <w:t xml:space="preserve"> </w:t>
      </w:r>
    </w:p>
    <w:p w14:paraId="6E4748E3" w14:textId="6AD2A884" w:rsidR="006A0B37" w:rsidRPr="00DE0FF5" w:rsidRDefault="006A0B37" w:rsidP="006E525E">
      <w:pPr>
        <w:spacing w:line="320" w:lineRule="exact"/>
        <w:ind w:right="2098"/>
        <w:rPr>
          <w:sz w:val="20"/>
          <w:szCs w:val="20"/>
          <w:lang w:val="en-GB"/>
        </w:rPr>
      </w:pPr>
    </w:p>
    <w:p w14:paraId="24F85591" w14:textId="69D13954" w:rsidR="005958C3" w:rsidRPr="00DE0FF5" w:rsidRDefault="00945B44" w:rsidP="001E64C7">
      <w:pPr>
        <w:spacing w:line="320" w:lineRule="exact"/>
        <w:ind w:right="2098"/>
        <w:rPr>
          <w:sz w:val="20"/>
          <w:szCs w:val="20"/>
          <w:lang w:val="en-GB"/>
        </w:rPr>
      </w:pPr>
      <w:r w:rsidRPr="00DE0FF5">
        <w:rPr>
          <w:sz w:val="20"/>
          <w:szCs w:val="20"/>
          <w:lang w:val="en-GB"/>
        </w:rPr>
        <w:t>“A</w:t>
      </w:r>
      <w:r w:rsidR="002B68CB" w:rsidRPr="00DE0FF5">
        <w:rPr>
          <w:sz w:val="20"/>
          <w:szCs w:val="20"/>
          <w:lang w:val="en-GB"/>
        </w:rPr>
        <w:t>rtificial intelligence</w:t>
      </w:r>
      <w:r w:rsidRPr="00DE0FF5">
        <w:rPr>
          <w:sz w:val="20"/>
          <w:szCs w:val="20"/>
          <w:lang w:val="en-GB"/>
        </w:rPr>
        <w:t xml:space="preserve"> will revolutionise the engineering of the future – including automation,” says Eplan CEO Sebastian Seitz. “</w:t>
      </w:r>
      <w:bookmarkStart w:id="1" w:name="_Hlk193796425"/>
      <w:r w:rsidRPr="00DE0FF5">
        <w:rPr>
          <w:sz w:val="20"/>
          <w:szCs w:val="20"/>
          <w:lang w:val="en-GB"/>
        </w:rPr>
        <w:t xml:space="preserve">We’re taking an active part in </w:t>
      </w:r>
      <w:r w:rsidR="008B5AA8">
        <w:rPr>
          <w:sz w:val="20"/>
          <w:szCs w:val="20"/>
          <w:lang w:val="en-GB"/>
        </w:rPr>
        <w:t>advancing</w:t>
      </w:r>
      <w:r w:rsidR="002B68CB" w:rsidRPr="00DE0FF5">
        <w:rPr>
          <w:sz w:val="20"/>
          <w:szCs w:val="20"/>
          <w:lang w:val="en-GB"/>
        </w:rPr>
        <w:t xml:space="preserve"> this </w:t>
      </w:r>
      <w:bookmarkEnd w:id="1"/>
      <w:r w:rsidR="002B68CB" w:rsidRPr="00DE0FF5">
        <w:rPr>
          <w:sz w:val="20"/>
          <w:szCs w:val="20"/>
          <w:lang w:val="en-GB"/>
        </w:rPr>
        <w:t xml:space="preserve">and are combining it with data standards in engineering to offer our customers tangible benefits that accelerate the entire process.” At the Hannover Messe, Eplan will be presenting a use case based on Microsoft Azure OpenAI Service with which a mounting plate layout can be generated fully automatically using AI. The selection of the correct control cabinet and/or the assembly plate as well as the cable ducts, DIN rails and other components is also part of the process. </w:t>
      </w:r>
      <w:bookmarkStart w:id="2" w:name="_Hlk193796482"/>
      <w:r w:rsidR="002B68CB" w:rsidRPr="00DE0FF5">
        <w:rPr>
          <w:sz w:val="20"/>
          <w:szCs w:val="20"/>
          <w:lang w:val="en-GB"/>
        </w:rPr>
        <w:t xml:space="preserve">The AI generates the appropriate layout at the push of a button and the user then immediately knows which control cabinet is the right fit for </w:t>
      </w:r>
      <w:r w:rsidR="002B68CB" w:rsidRPr="008B5AA8">
        <w:rPr>
          <w:sz w:val="20"/>
          <w:szCs w:val="20"/>
          <w:lang w:val="en-GB"/>
        </w:rPr>
        <w:t>which</w:t>
      </w:r>
      <w:r w:rsidR="002B68CB" w:rsidRPr="00DE0FF5">
        <w:rPr>
          <w:sz w:val="20"/>
          <w:szCs w:val="20"/>
          <w:lang w:val="en-GB"/>
        </w:rPr>
        <w:t xml:space="preserve"> project.</w:t>
      </w:r>
      <w:bookmarkEnd w:id="2"/>
      <w:r w:rsidR="002B68CB" w:rsidRPr="00DE0FF5">
        <w:rPr>
          <w:sz w:val="20"/>
          <w:szCs w:val="20"/>
          <w:lang w:val="en-GB"/>
        </w:rPr>
        <w:t xml:space="preserve"> The experts at Eplan estimate that there is potential for time savings </w:t>
      </w:r>
      <w:r w:rsidR="00F1245D">
        <w:rPr>
          <w:sz w:val="20"/>
          <w:szCs w:val="20"/>
          <w:lang w:val="en-GB"/>
        </w:rPr>
        <w:t xml:space="preserve">in planning and design times </w:t>
      </w:r>
      <w:r w:rsidR="002B68CB" w:rsidRPr="00DE0FF5">
        <w:rPr>
          <w:sz w:val="20"/>
          <w:szCs w:val="20"/>
          <w:lang w:val="en-GB"/>
        </w:rPr>
        <w:t xml:space="preserve">of up to 40 per cent. Anyone interested in finding out more can </w:t>
      </w:r>
      <w:r w:rsidR="00F1245D">
        <w:rPr>
          <w:sz w:val="20"/>
          <w:szCs w:val="20"/>
          <w:lang w:val="en-GB"/>
        </w:rPr>
        <w:t>stop by</w:t>
      </w:r>
      <w:r w:rsidR="002B68CB" w:rsidRPr="00DE0FF5">
        <w:rPr>
          <w:sz w:val="20"/>
          <w:szCs w:val="20"/>
          <w:lang w:val="en-GB"/>
        </w:rPr>
        <w:t xml:space="preserve"> both the Eplan/Rittal </w:t>
      </w:r>
      <w:r w:rsidR="00F1245D">
        <w:rPr>
          <w:sz w:val="20"/>
          <w:szCs w:val="20"/>
          <w:lang w:val="en-GB"/>
        </w:rPr>
        <w:t>Stand E06</w:t>
      </w:r>
      <w:r w:rsidR="002B68CB" w:rsidRPr="00DE0FF5">
        <w:rPr>
          <w:sz w:val="20"/>
          <w:szCs w:val="20"/>
          <w:lang w:val="en-GB"/>
        </w:rPr>
        <w:t xml:space="preserve"> in Hall 11, and at the Microsoft </w:t>
      </w:r>
      <w:r w:rsidR="00F1245D">
        <w:rPr>
          <w:sz w:val="20"/>
          <w:szCs w:val="20"/>
          <w:lang w:val="en-GB"/>
        </w:rPr>
        <w:t>Stand G06</w:t>
      </w:r>
      <w:r w:rsidR="002B68CB" w:rsidRPr="00DE0FF5">
        <w:rPr>
          <w:sz w:val="20"/>
          <w:szCs w:val="20"/>
          <w:lang w:val="en-GB"/>
        </w:rPr>
        <w:t xml:space="preserve"> in Hall 17.</w:t>
      </w:r>
      <w:r w:rsidR="001E64C7" w:rsidRPr="00DE0FF5">
        <w:rPr>
          <w:sz w:val="20"/>
          <w:szCs w:val="20"/>
          <w:lang w:val="en-GB"/>
        </w:rPr>
        <w:t xml:space="preserve"> </w:t>
      </w:r>
    </w:p>
    <w:p w14:paraId="5BCC9B07" w14:textId="77777777" w:rsidR="005958C3" w:rsidRPr="00DE0FF5" w:rsidRDefault="005958C3" w:rsidP="00405193">
      <w:pPr>
        <w:spacing w:line="320" w:lineRule="exact"/>
        <w:ind w:right="2098"/>
        <w:rPr>
          <w:rFonts w:cstheme="minorHAnsi"/>
          <w:sz w:val="20"/>
          <w:szCs w:val="20"/>
          <w:lang w:val="en-GB"/>
        </w:rPr>
      </w:pPr>
    </w:p>
    <w:p w14:paraId="6BFA2E0C" w14:textId="67777960" w:rsidR="0000338C" w:rsidRPr="00DE0FF5" w:rsidRDefault="008A208B" w:rsidP="006E525E">
      <w:pPr>
        <w:spacing w:line="320" w:lineRule="exact"/>
        <w:ind w:right="2098"/>
        <w:rPr>
          <w:b/>
          <w:bCs/>
          <w:sz w:val="20"/>
          <w:szCs w:val="20"/>
          <w:lang w:val="en-GB"/>
        </w:rPr>
      </w:pPr>
      <w:r w:rsidRPr="00DE0FF5">
        <w:rPr>
          <w:b/>
          <w:bCs/>
          <w:sz w:val="20"/>
          <w:szCs w:val="20"/>
          <w:lang w:val="en-GB"/>
        </w:rPr>
        <w:t>A focus on e</w:t>
      </w:r>
      <w:r w:rsidR="0000338C" w:rsidRPr="00DE0FF5">
        <w:rPr>
          <w:b/>
          <w:bCs/>
          <w:sz w:val="20"/>
          <w:szCs w:val="20"/>
          <w:lang w:val="en-GB"/>
        </w:rPr>
        <w:t>nd-to-</w:t>
      </w:r>
      <w:r w:rsidRPr="00DE0FF5">
        <w:rPr>
          <w:b/>
          <w:bCs/>
          <w:sz w:val="20"/>
          <w:szCs w:val="20"/>
          <w:lang w:val="en-GB"/>
        </w:rPr>
        <w:t>e</w:t>
      </w:r>
      <w:r w:rsidR="0000338C" w:rsidRPr="00DE0FF5">
        <w:rPr>
          <w:b/>
          <w:bCs/>
          <w:sz w:val="20"/>
          <w:szCs w:val="20"/>
          <w:lang w:val="en-GB"/>
        </w:rPr>
        <w:t xml:space="preserve">nd </w:t>
      </w:r>
      <w:r w:rsidRPr="00DE0FF5">
        <w:rPr>
          <w:b/>
          <w:bCs/>
          <w:sz w:val="20"/>
          <w:szCs w:val="20"/>
          <w:lang w:val="en-GB"/>
        </w:rPr>
        <w:t>i</w:t>
      </w:r>
      <w:r w:rsidR="0000338C" w:rsidRPr="00DE0FF5">
        <w:rPr>
          <w:b/>
          <w:bCs/>
          <w:sz w:val="20"/>
          <w:szCs w:val="20"/>
          <w:lang w:val="en-GB"/>
        </w:rPr>
        <w:t xml:space="preserve">ntegration </w:t>
      </w:r>
    </w:p>
    <w:p w14:paraId="4B1DF386" w14:textId="3D863B23" w:rsidR="002B68CB" w:rsidRPr="00DE0FF5" w:rsidRDefault="005958C3" w:rsidP="00F17446">
      <w:pPr>
        <w:spacing w:line="320" w:lineRule="exact"/>
        <w:ind w:right="2098"/>
        <w:rPr>
          <w:bCs/>
          <w:sz w:val="20"/>
          <w:szCs w:val="20"/>
          <w:lang w:val="en-GB"/>
        </w:rPr>
      </w:pPr>
      <w:r w:rsidRPr="00DE0FF5">
        <w:rPr>
          <w:bCs/>
          <w:sz w:val="20"/>
          <w:szCs w:val="20"/>
          <w:lang w:val="en-GB"/>
        </w:rPr>
        <w:t>Eplan is working with Siemens on a far-reaching</w:t>
      </w:r>
      <w:r w:rsidR="00F1245D">
        <w:rPr>
          <w:bCs/>
          <w:sz w:val="20"/>
          <w:szCs w:val="20"/>
          <w:lang w:val="en-GB"/>
        </w:rPr>
        <w:t>,</w:t>
      </w:r>
      <w:r w:rsidRPr="00DE0FF5">
        <w:rPr>
          <w:bCs/>
          <w:sz w:val="20"/>
          <w:szCs w:val="20"/>
          <w:lang w:val="en-GB"/>
        </w:rPr>
        <w:t xml:space="preserve"> end-to-end </w:t>
      </w:r>
      <w:bookmarkStart w:id="3" w:name="_Hlk193796625"/>
      <w:r w:rsidRPr="00DE0FF5">
        <w:rPr>
          <w:bCs/>
          <w:sz w:val="20"/>
          <w:szCs w:val="20"/>
          <w:lang w:val="en-GB"/>
        </w:rPr>
        <w:t xml:space="preserve">integration that will </w:t>
      </w:r>
      <w:r w:rsidRPr="00A72BE2">
        <w:rPr>
          <w:bCs/>
          <w:sz w:val="20"/>
          <w:szCs w:val="20"/>
          <w:lang w:val="en-GB"/>
        </w:rPr>
        <w:t>digit</w:t>
      </w:r>
      <w:r w:rsidR="00A72BE2" w:rsidRPr="00A72BE2">
        <w:rPr>
          <w:bCs/>
          <w:sz w:val="20"/>
          <w:szCs w:val="20"/>
          <w:lang w:val="en-GB"/>
        </w:rPr>
        <w:t>ali</w:t>
      </w:r>
      <w:r w:rsidRPr="00A72BE2">
        <w:rPr>
          <w:bCs/>
          <w:sz w:val="20"/>
          <w:szCs w:val="20"/>
          <w:lang w:val="en-GB"/>
        </w:rPr>
        <w:t>se</w:t>
      </w:r>
      <w:r w:rsidRPr="00DE0FF5">
        <w:rPr>
          <w:bCs/>
          <w:sz w:val="20"/>
          <w:szCs w:val="20"/>
          <w:lang w:val="en-GB"/>
        </w:rPr>
        <w:t xml:space="preserve"> </w:t>
      </w:r>
      <w:bookmarkEnd w:id="3"/>
      <w:r w:rsidRPr="00DE0FF5">
        <w:rPr>
          <w:bCs/>
          <w:sz w:val="20"/>
          <w:szCs w:val="20"/>
          <w:lang w:val="en-GB"/>
        </w:rPr>
        <w:t xml:space="preserve">and automate the entire engineering process in the future. Siemens Engineering Copilot TIA can already be used to generate blocks of code for </w:t>
      </w:r>
      <w:r w:rsidR="001E64C7" w:rsidRPr="00DE0FF5">
        <w:rPr>
          <w:bCs/>
          <w:sz w:val="20"/>
          <w:szCs w:val="20"/>
          <w:lang w:val="en-GB"/>
        </w:rPr>
        <w:t xml:space="preserve">programmable logic controllers. The companies will be presenting a showcase at the </w:t>
      </w:r>
      <w:r w:rsidR="001E64C7" w:rsidRPr="00DE0FF5">
        <w:rPr>
          <w:bCs/>
          <w:sz w:val="20"/>
          <w:szCs w:val="20"/>
          <w:lang w:val="en-GB"/>
        </w:rPr>
        <w:lastRenderedPageBreak/>
        <w:t xml:space="preserve">Hannover Messe in which the Industrial Copilot can make changes in an Eplan project, but this is just the beginning of what is possible. The ultimate goal is to be able to create customised solutions that take customers’ process to the next level. The integration between the Eplan Platform and the Siemens TIA Portal is being further strengthened to help achieve this. Furthermore, both partners are working on the standardisation of data models to further improve interoperability and data consistency. This includes the use of administrative shells and digital twins. </w:t>
      </w:r>
    </w:p>
    <w:p w14:paraId="408C1C00" w14:textId="77777777" w:rsidR="002B68CB" w:rsidRPr="00DE0FF5" w:rsidRDefault="002B68CB" w:rsidP="00F17446">
      <w:pPr>
        <w:spacing w:line="320" w:lineRule="exact"/>
        <w:ind w:right="2098"/>
        <w:rPr>
          <w:bCs/>
          <w:sz w:val="20"/>
          <w:szCs w:val="20"/>
          <w:lang w:val="en-GB"/>
        </w:rPr>
      </w:pPr>
    </w:p>
    <w:p w14:paraId="1E0855E2" w14:textId="0F7B1148" w:rsidR="00F17446" w:rsidRPr="00DE0FF5" w:rsidRDefault="00FB1B3D" w:rsidP="0000338C">
      <w:pPr>
        <w:spacing w:line="320" w:lineRule="exact"/>
        <w:ind w:right="2098"/>
        <w:rPr>
          <w:bCs/>
          <w:sz w:val="20"/>
          <w:szCs w:val="20"/>
          <w:lang w:val="en-GB"/>
        </w:rPr>
      </w:pPr>
      <w:r w:rsidRPr="00DE0FF5">
        <w:rPr>
          <w:bCs/>
          <w:sz w:val="20"/>
          <w:szCs w:val="20"/>
          <w:lang w:val="en-GB"/>
        </w:rPr>
        <w:t>“AI allows us to develop tools that reduce the amount of manual work to b</w:t>
      </w:r>
      <w:r w:rsidR="000628E2" w:rsidRPr="00DE0FF5">
        <w:rPr>
          <w:bCs/>
          <w:sz w:val="20"/>
          <w:szCs w:val="20"/>
          <w:lang w:val="en-GB"/>
        </w:rPr>
        <w:t xml:space="preserve">e completed, </w:t>
      </w:r>
      <w:r w:rsidR="00F1245D">
        <w:rPr>
          <w:bCs/>
          <w:sz w:val="20"/>
          <w:szCs w:val="20"/>
          <w:lang w:val="en-GB"/>
        </w:rPr>
        <w:t xml:space="preserve">to </w:t>
      </w:r>
      <w:r w:rsidR="000628E2" w:rsidRPr="00DE0FF5">
        <w:rPr>
          <w:bCs/>
          <w:sz w:val="20"/>
          <w:szCs w:val="20"/>
          <w:lang w:val="en-GB"/>
        </w:rPr>
        <w:t>automate recurring processes and to make the workflows for engineers more efficient than ever before,” says</w:t>
      </w:r>
      <w:r w:rsidR="000628E2" w:rsidRPr="00DE0FF5">
        <w:rPr>
          <w:sz w:val="20"/>
          <w:szCs w:val="20"/>
          <w:lang w:val="en-GB"/>
        </w:rPr>
        <w:t xml:space="preserve"> Sebastian Seitz. Continuing he emphasises, “It will get even more interesting when AI systems can interact with each other independently and across the board. At that point we will be taking the benefits for our joint customers to a whole new level.” However, barriers must first be cleared and cloud-to-cloud connections created. The right mindset is required here to boost systems’ interconnectivity. </w:t>
      </w:r>
    </w:p>
    <w:p w14:paraId="7723357D" w14:textId="77777777" w:rsidR="00F17446" w:rsidRPr="00DE0FF5" w:rsidRDefault="00F17446" w:rsidP="0000338C">
      <w:pPr>
        <w:spacing w:line="320" w:lineRule="exact"/>
        <w:ind w:right="2098"/>
        <w:rPr>
          <w:bCs/>
          <w:sz w:val="20"/>
          <w:szCs w:val="20"/>
          <w:lang w:val="en-GB"/>
        </w:rPr>
      </w:pPr>
    </w:p>
    <w:p w14:paraId="0D0D2E8D" w14:textId="022CC1DB" w:rsidR="0000338C" w:rsidRPr="00DE0FF5" w:rsidRDefault="008A208B" w:rsidP="006E525E">
      <w:pPr>
        <w:spacing w:line="320" w:lineRule="exact"/>
        <w:ind w:right="2098"/>
        <w:rPr>
          <w:b/>
          <w:bCs/>
          <w:sz w:val="20"/>
          <w:szCs w:val="20"/>
          <w:lang w:val="en-GB"/>
        </w:rPr>
      </w:pPr>
      <w:r w:rsidRPr="00DE0FF5">
        <w:rPr>
          <w:b/>
          <w:bCs/>
          <w:sz w:val="20"/>
          <w:szCs w:val="20"/>
          <w:lang w:val="en-GB"/>
        </w:rPr>
        <w:t xml:space="preserve">Time saved – quality increased </w:t>
      </w:r>
    </w:p>
    <w:p w14:paraId="3A5A471A" w14:textId="259F3F42" w:rsidR="000628E2" w:rsidRPr="00DE0FF5" w:rsidRDefault="000628E2" w:rsidP="006E525E">
      <w:pPr>
        <w:spacing w:line="320" w:lineRule="exact"/>
        <w:ind w:right="2098"/>
        <w:rPr>
          <w:bCs/>
          <w:sz w:val="20"/>
          <w:szCs w:val="20"/>
          <w:lang w:val="en-GB"/>
        </w:rPr>
      </w:pPr>
      <w:r w:rsidRPr="00DE0FF5">
        <w:rPr>
          <w:bCs/>
          <w:sz w:val="20"/>
          <w:szCs w:val="20"/>
          <w:lang w:val="en-GB"/>
        </w:rPr>
        <w:t xml:space="preserve">Eplan and Siemens see considerable efficiency gains to be achieved, particularly in the area of automation technology, such as reducing the time needed for planning and design. AI-supported </w:t>
      </w:r>
      <w:r w:rsidR="008B5AA8">
        <w:rPr>
          <w:bCs/>
          <w:sz w:val="20"/>
          <w:szCs w:val="20"/>
          <w:lang w:val="en-GB"/>
        </w:rPr>
        <w:t xml:space="preserve">software </w:t>
      </w:r>
      <w:r w:rsidRPr="00DE0FF5">
        <w:rPr>
          <w:bCs/>
          <w:sz w:val="20"/>
          <w:szCs w:val="20"/>
          <w:lang w:val="en-GB"/>
        </w:rPr>
        <w:t>tools and systems allow developers to simulate a variety of scenarios within just a few minutes that previously would have taken days or even weeks. Aside from the time savings, this also considerably increases the quality of the results. And the goals are ambitious – one idea is to have industrial copilots with what are known as AI agents acting as digital assistants to help engineers to work more efficiently and precisely. They will take over time-consuming routine tasks</w:t>
      </w:r>
      <w:r w:rsidR="00F1245D">
        <w:rPr>
          <w:bCs/>
          <w:sz w:val="20"/>
          <w:szCs w:val="20"/>
          <w:lang w:val="en-GB"/>
        </w:rPr>
        <w:t xml:space="preserve">, thereby </w:t>
      </w:r>
      <w:r w:rsidRPr="00DE0FF5">
        <w:rPr>
          <w:bCs/>
          <w:sz w:val="20"/>
          <w:szCs w:val="20"/>
          <w:lang w:val="en-GB"/>
        </w:rPr>
        <w:t>enabl</w:t>
      </w:r>
      <w:r w:rsidR="00F1245D">
        <w:rPr>
          <w:bCs/>
          <w:sz w:val="20"/>
          <w:szCs w:val="20"/>
          <w:lang w:val="en-GB"/>
        </w:rPr>
        <w:t>ing</w:t>
      </w:r>
      <w:r w:rsidRPr="00DE0FF5">
        <w:rPr>
          <w:bCs/>
          <w:sz w:val="20"/>
          <w:szCs w:val="20"/>
          <w:lang w:val="en-GB"/>
        </w:rPr>
        <w:t xml:space="preserve"> development departments to focus on creative and strategic challenges. </w:t>
      </w:r>
    </w:p>
    <w:p w14:paraId="33B1BFC3" w14:textId="77777777" w:rsidR="00C332FA" w:rsidRPr="00DE0FF5" w:rsidRDefault="00C332FA" w:rsidP="006E525E">
      <w:pPr>
        <w:spacing w:line="320" w:lineRule="exact"/>
        <w:ind w:right="2098"/>
        <w:rPr>
          <w:bCs/>
          <w:sz w:val="20"/>
          <w:szCs w:val="20"/>
          <w:lang w:val="en-GB"/>
        </w:rPr>
      </w:pPr>
    </w:p>
    <w:p w14:paraId="7C925E4A" w14:textId="66256AF4" w:rsidR="00896DD0" w:rsidRPr="00DE0FF5" w:rsidRDefault="008A208B" w:rsidP="006E525E">
      <w:pPr>
        <w:pStyle w:val="Copytext"/>
        <w:rPr>
          <w:b/>
          <w:lang w:val="en-GB"/>
        </w:rPr>
      </w:pPr>
      <w:r w:rsidRPr="00DE0FF5">
        <w:rPr>
          <w:b/>
          <w:lang w:val="en-GB"/>
        </w:rPr>
        <w:t>AI require</w:t>
      </w:r>
      <w:r w:rsidR="00A41446" w:rsidRPr="00DE0FF5">
        <w:rPr>
          <w:b/>
          <w:lang w:val="en-GB"/>
        </w:rPr>
        <w:t>s</w:t>
      </w:r>
      <w:r w:rsidRPr="00DE0FF5">
        <w:rPr>
          <w:b/>
          <w:lang w:val="en-GB"/>
        </w:rPr>
        <w:t xml:space="preserve"> data – standardised data </w:t>
      </w:r>
    </w:p>
    <w:p w14:paraId="5D60B60C" w14:textId="0B7BF3B6" w:rsidR="000628E2" w:rsidRPr="00DE0FF5" w:rsidRDefault="00A41446" w:rsidP="006E525E">
      <w:pPr>
        <w:spacing w:line="320" w:lineRule="exact"/>
        <w:ind w:right="2098"/>
        <w:rPr>
          <w:bCs/>
          <w:sz w:val="20"/>
          <w:szCs w:val="20"/>
          <w:lang w:val="en-GB"/>
        </w:rPr>
      </w:pPr>
      <w:r w:rsidRPr="00DE0FF5">
        <w:rPr>
          <w:bCs/>
          <w:sz w:val="20"/>
          <w:szCs w:val="20"/>
          <w:lang w:val="en-GB"/>
        </w:rPr>
        <w:t xml:space="preserve">First-class data is the foundation for all automation, including the use of AI. </w:t>
      </w:r>
      <w:r w:rsidR="00C332FA" w:rsidRPr="00DE0FF5">
        <w:rPr>
          <w:bCs/>
          <w:sz w:val="20"/>
          <w:szCs w:val="20"/>
          <w:lang w:val="en-GB"/>
        </w:rPr>
        <w:t>This challenge can be met with the requirements that Eplan established years ago with the Eplan Data Standard (EDS)</w:t>
      </w:r>
      <w:r w:rsidR="00F1245D">
        <w:rPr>
          <w:bCs/>
          <w:sz w:val="20"/>
          <w:szCs w:val="20"/>
          <w:lang w:val="en-GB"/>
        </w:rPr>
        <w:t>:</w:t>
      </w:r>
      <w:r w:rsidR="00C332FA" w:rsidRPr="00DE0FF5">
        <w:rPr>
          <w:bCs/>
          <w:sz w:val="20"/>
          <w:szCs w:val="20"/>
          <w:lang w:val="en-GB"/>
        </w:rPr>
        <w:t xml:space="preserve"> comprehensively defined, standardised device data. What is clear is that nothing will work without an excellent </w:t>
      </w:r>
      <w:r w:rsidR="00F1245D" w:rsidRPr="00DE0FF5">
        <w:rPr>
          <w:bCs/>
          <w:sz w:val="20"/>
          <w:szCs w:val="20"/>
          <w:lang w:val="en-GB"/>
        </w:rPr>
        <w:t xml:space="preserve">data </w:t>
      </w:r>
      <w:r w:rsidR="00C332FA" w:rsidRPr="00DE0FF5">
        <w:rPr>
          <w:bCs/>
          <w:sz w:val="20"/>
          <w:szCs w:val="20"/>
          <w:lang w:val="en-GB"/>
        </w:rPr>
        <w:t xml:space="preserve">foundation. This applies to standardisation, for automation and, ultimately, for the use of AI. </w:t>
      </w:r>
      <w:r w:rsidR="00C332FA" w:rsidRPr="00DE0FF5">
        <w:rPr>
          <w:bCs/>
          <w:sz w:val="20"/>
          <w:szCs w:val="20"/>
          <w:lang w:val="en-GB"/>
        </w:rPr>
        <w:lastRenderedPageBreak/>
        <w:t>Standardisation initiatives such as the Asset Administrator Shell and the ECLASS standard provide the basis to create a uniform database. In addition, decision processes for artificial intelligence must be transparent and comprehensible. “We are working on designing our AI models so that they aren’t perceived as a ‘black box,” but so that they can justify their suggestions and decisions,” Sebastian Seitz says.</w:t>
      </w:r>
    </w:p>
    <w:p w14:paraId="527943DC" w14:textId="787632E8" w:rsidR="00405193" w:rsidRPr="00DE0FF5" w:rsidRDefault="00405193" w:rsidP="006E525E">
      <w:pPr>
        <w:spacing w:line="320" w:lineRule="exact"/>
        <w:ind w:rightChars="2098" w:right="4616"/>
        <w:rPr>
          <w:bCs/>
          <w:sz w:val="20"/>
          <w:szCs w:val="20"/>
          <w:lang w:val="en-GB"/>
        </w:rPr>
      </w:pPr>
    </w:p>
    <w:p w14:paraId="25DBF2A0" w14:textId="7248D81E" w:rsidR="00B367BE" w:rsidRPr="00DE0FF5" w:rsidRDefault="00B367BE" w:rsidP="49AB1583">
      <w:pPr>
        <w:pStyle w:val="paragraph"/>
        <w:spacing w:before="0" w:beforeAutospacing="0" w:after="0" w:afterAutospacing="0"/>
        <w:ind w:right="2085"/>
        <w:textAlignment w:val="baseline"/>
        <w:rPr>
          <w:rFonts w:ascii="Arial" w:eastAsiaTheme="minorEastAsia" w:hAnsi="Arial" w:cs="Arial"/>
          <w:sz w:val="20"/>
          <w:szCs w:val="20"/>
          <w:lang w:val="en-GB"/>
        </w:rPr>
      </w:pPr>
      <w:r w:rsidRPr="00DE0FF5">
        <w:rPr>
          <w:rFonts w:ascii="Arial" w:eastAsiaTheme="minorEastAsia" w:hAnsi="Arial" w:cs="Arial"/>
          <w:sz w:val="20"/>
          <w:szCs w:val="20"/>
          <w:lang w:val="en-GB"/>
        </w:rPr>
        <w:t>(</w:t>
      </w:r>
      <w:r w:rsidR="00F1245D">
        <w:rPr>
          <w:rFonts w:ascii="Arial" w:eastAsiaTheme="minorEastAsia" w:hAnsi="Arial" w:cs="Arial"/>
          <w:sz w:val="20"/>
          <w:szCs w:val="20"/>
          <w:lang w:val="en-GB"/>
        </w:rPr>
        <w:t>5,1</w:t>
      </w:r>
      <w:r w:rsidR="00A72BE2">
        <w:rPr>
          <w:rFonts w:ascii="Arial" w:eastAsiaTheme="minorEastAsia" w:hAnsi="Arial" w:cs="Arial"/>
          <w:sz w:val="20"/>
          <w:szCs w:val="20"/>
          <w:lang w:val="en-GB"/>
        </w:rPr>
        <w:t>11</w:t>
      </w:r>
      <w:r w:rsidR="00026A71" w:rsidRPr="00DE0FF5">
        <w:rPr>
          <w:rFonts w:ascii="Arial" w:eastAsiaTheme="minorEastAsia" w:hAnsi="Arial" w:cs="Arial"/>
          <w:sz w:val="20"/>
          <w:szCs w:val="20"/>
          <w:lang w:val="en-GB"/>
        </w:rPr>
        <w:t xml:space="preserve"> characters</w:t>
      </w:r>
      <w:r w:rsidRPr="00DE0FF5">
        <w:rPr>
          <w:rFonts w:eastAsiaTheme="minorEastAsia"/>
          <w:lang w:val="en-GB"/>
        </w:rPr>
        <w:t>)</w:t>
      </w:r>
      <w:r w:rsidR="00026A71" w:rsidRPr="00DE0FF5">
        <w:rPr>
          <w:rFonts w:eastAsiaTheme="minorEastAsia"/>
          <w:lang w:val="en-GB"/>
        </w:rPr>
        <w:t xml:space="preserve"> </w:t>
      </w:r>
    </w:p>
    <w:p w14:paraId="5B36C02B" w14:textId="77777777" w:rsidR="00B367BE" w:rsidRPr="00DE0FF5" w:rsidRDefault="00B367BE" w:rsidP="00855244">
      <w:pPr>
        <w:pStyle w:val="paragraph"/>
        <w:spacing w:before="0" w:beforeAutospacing="0" w:after="0" w:afterAutospacing="0" w:line="320" w:lineRule="exact"/>
        <w:ind w:right="2098"/>
        <w:textAlignment w:val="baseline"/>
        <w:rPr>
          <w:rFonts w:ascii="Arial" w:eastAsiaTheme="minorEastAsia" w:hAnsi="Arial" w:cs="Arial"/>
          <w:b/>
          <w:bCs/>
          <w:sz w:val="20"/>
          <w:szCs w:val="20"/>
          <w:lang w:val="en-GB"/>
        </w:rPr>
      </w:pPr>
    </w:p>
    <w:tbl>
      <w:tblPr>
        <w:tblW w:w="7966" w:type="dxa"/>
        <w:tblInd w:w="-28" w:type="dxa"/>
        <w:tblCellMar>
          <w:left w:w="0" w:type="dxa"/>
          <w:right w:w="28" w:type="dxa"/>
        </w:tblCellMar>
        <w:tblLook w:val="04A0" w:firstRow="1" w:lastRow="0" w:firstColumn="1" w:lastColumn="0" w:noHBand="0" w:noVBand="1"/>
      </w:tblPr>
      <w:tblGrid>
        <w:gridCol w:w="3685"/>
        <w:gridCol w:w="283"/>
        <w:gridCol w:w="3998"/>
      </w:tblGrid>
      <w:tr w:rsidR="00A72BE2" w:rsidRPr="00BF6EE5" w14:paraId="5F79C326" w14:textId="77777777" w:rsidTr="00477733">
        <w:trPr>
          <w:trHeight w:hRule="exact" w:val="2494"/>
        </w:trPr>
        <w:tc>
          <w:tcPr>
            <w:tcW w:w="3685" w:type="dxa"/>
            <w:tcMar>
              <w:left w:w="0" w:type="dxa"/>
              <w:right w:w="0" w:type="dxa"/>
            </w:tcMar>
            <w:vAlign w:val="bottom"/>
          </w:tcPr>
          <w:p w14:paraId="69F7134B" w14:textId="77777777" w:rsidR="00A72BE2" w:rsidRPr="00BF6EE5" w:rsidRDefault="00A72BE2" w:rsidP="00477733">
            <w:pPr>
              <w:pStyle w:val="Bu-Bildanker"/>
              <w:rPr>
                <w:lang w:val="de-DE"/>
              </w:rPr>
            </w:pPr>
            <w:r w:rsidRPr="00BF6EE5">
              <w:rPr>
                <w:noProof/>
                <w:lang w:val="de-DE"/>
              </w:rPr>
              <w:drawing>
                <wp:anchor distT="0" distB="0" distL="114300" distR="114300" simplePos="0" relativeHeight="251661312" behindDoc="0" locked="0" layoutInCell="1" allowOverlap="1" wp14:anchorId="354162BF" wp14:editId="287611BB">
                  <wp:simplePos x="0" y="0"/>
                  <wp:positionH relativeFrom="margin">
                    <wp:posOffset>17145</wp:posOffset>
                  </wp:positionH>
                  <wp:positionV relativeFrom="paragraph">
                    <wp:posOffset>-1329055</wp:posOffset>
                  </wp:positionV>
                  <wp:extent cx="2370455" cy="1398905"/>
                  <wp:effectExtent l="0" t="0" r="0" b="0"/>
                  <wp:wrapNone/>
                  <wp:docPr id="351811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1210" name="Grafik 1"/>
                          <pic:cNvPicPr/>
                        </pic:nvPicPr>
                        <pic:blipFill>
                          <a:blip r:embed="rId11"/>
                          <a:srcRect t="2789" b="2789"/>
                          <a:stretch>
                            <a:fillRect/>
                          </a:stretch>
                        </pic:blipFill>
                        <pic:spPr bwMode="auto">
                          <a:xfrm>
                            <a:off x="0" y="0"/>
                            <a:ext cx="237045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46AC02E1" w14:textId="77777777" w:rsidR="00A72BE2" w:rsidRPr="00BF6EE5" w:rsidRDefault="00A72BE2" w:rsidP="00477733">
            <w:pPr>
              <w:pStyle w:val="Bu-Bildanker"/>
              <w:rPr>
                <w:lang w:val="de-DE"/>
              </w:rPr>
            </w:pPr>
          </w:p>
        </w:tc>
        <w:tc>
          <w:tcPr>
            <w:tcW w:w="3998" w:type="dxa"/>
            <w:tcMar>
              <w:left w:w="0" w:type="dxa"/>
              <w:right w:w="0" w:type="dxa"/>
            </w:tcMar>
          </w:tcPr>
          <w:p w14:paraId="4FF75B63" w14:textId="77777777" w:rsidR="00A72BE2" w:rsidRPr="00BF6EE5" w:rsidRDefault="00A72BE2" w:rsidP="00477733">
            <w:pPr>
              <w:pStyle w:val="Bu-Bildanker"/>
              <w:rPr>
                <w:lang w:val="de-DE"/>
              </w:rPr>
            </w:pPr>
            <w:r w:rsidRPr="00BF6EE5">
              <w:rPr>
                <w:noProof/>
                <w:lang w:val="de-DE"/>
              </w:rPr>
              <w:drawing>
                <wp:anchor distT="0" distB="0" distL="114300" distR="114300" simplePos="0" relativeHeight="251662336" behindDoc="0" locked="0" layoutInCell="1" allowOverlap="1" wp14:anchorId="5492EC54" wp14:editId="2381319A">
                  <wp:simplePos x="0" y="0"/>
                  <wp:positionH relativeFrom="column">
                    <wp:posOffset>276642</wp:posOffset>
                  </wp:positionH>
                  <wp:positionV relativeFrom="paragraph">
                    <wp:posOffset>120171</wp:posOffset>
                  </wp:positionV>
                  <wp:extent cx="2149942" cy="1430405"/>
                  <wp:effectExtent l="0" t="0" r="3175" b="0"/>
                  <wp:wrapNone/>
                  <wp:docPr id="713994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94389" name="Grafik 1"/>
                          <pic:cNvPicPr/>
                        </pic:nvPicPr>
                        <pic:blipFill>
                          <a:blip r:embed="rId12"/>
                          <a:stretch>
                            <a:fillRect/>
                          </a:stretch>
                        </pic:blipFill>
                        <pic:spPr>
                          <a:xfrm>
                            <a:off x="0" y="0"/>
                            <a:ext cx="2149942" cy="1430405"/>
                          </a:xfrm>
                          <a:prstGeom prst="rect">
                            <a:avLst/>
                          </a:prstGeom>
                        </pic:spPr>
                      </pic:pic>
                    </a:graphicData>
                  </a:graphic>
                  <wp14:sizeRelH relativeFrom="margin">
                    <wp14:pctWidth>0</wp14:pctWidth>
                  </wp14:sizeRelH>
                  <wp14:sizeRelV relativeFrom="margin">
                    <wp14:pctHeight>0</wp14:pctHeight>
                  </wp14:sizeRelV>
                </wp:anchor>
              </w:drawing>
            </w:r>
          </w:p>
        </w:tc>
      </w:tr>
      <w:tr w:rsidR="00A72BE2" w:rsidRPr="00BF6EE5" w14:paraId="6DA02F3F" w14:textId="77777777" w:rsidTr="00477733">
        <w:tc>
          <w:tcPr>
            <w:tcW w:w="3685" w:type="dxa"/>
            <w:tcMar>
              <w:left w:w="0" w:type="dxa"/>
              <w:right w:w="0" w:type="dxa"/>
            </w:tcMar>
          </w:tcPr>
          <w:p w14:paraId="2DF4970B" w14:textId="77777777" w:rsidR="00A72BE2" w:rsidRPr="00407D79" w:rsidRDefault="00A72BE2" w:rsidP="00A72BE2">
            <w:pPr>
              <w:pStyle w:val="BU-Head"/>
            </w:pPr>
            <w:bookmarkStart w:id="4" w:name="_Hlk179881620"/>
            <w:r>
              <w:t xml:space="preserve">Caption, </w:t>
            </w:r>
            <w:proofErr w:type="spellStart"/>
            <w:r>
              <w:t>image</w:t>
            </w:r>
            <w:proofErr w:type="spellEnd"/>
            <w:r>
              <w:t xml:space="preserve"> 1</w:t>
            </w:r>
          </w:p>
          <w:bookmarkEnd w:id="4"/>
          <w:p w14:paraId="7DB32FEF" w14:textId="417AF990" w:rsidR="00AB52FD" w:rsidRPr="00AB52FD" w:rsidRDefault="00AB52FD" w:rsidP="00AB52FD">
            <w:pPr>
              <w:rPr>
                <w:bCs/>
                <w:color w:val="000000" w:themeColor="text1"/>
                <w:sz w:val="16"/>
                <w:szCs w:val="20"/>
                <w:lang w:val="en-US"/>
              </w:rPr>
            </w:pPr>
            <w:r w:rsidRPr="00AB52FD">
              <w:rPr>
                <w:bCs/>
                <w:color w:val="000000" w:themeColor="text1"/>
                <w:sz w:val="16"/>
                <w:szCs w:val="20"/>
                <w:lang w:val="en-US"/>
              </w:rPr>
              <w:t xml:space="preserve">AI-Driven Industrial Automation: </w:t>
            </w:r>
            <w:proofErr w:type="spellStart"/>
            <w:r w:rsidRPr="00AB52FD">
              <w:rPr>
                <w:bCs/>
                <w:color w:val="000000" w:themeColor="text1"/>
                <w:sz w:val="16"/>
                <w:szCs w:val="20"/>
                <w:lang w:val="en-US"/>
              </w:rPr>
              <w:t>Eplan</w:t>
            </w:r>
            <w:proofErr w:type="spellEnd"/>
            <w:r w:rsidRPr="00AB52FD">
              <w:rPr>
                <w:bCs/>
                <w:color w:val="000000" w:themeColor="text1"/>
                <w:sz w:val="16"/>
                <w:szCs w:val="20"/>
                <w:lang w:val="en-US"/>
              </w:rPr>
              <w:t xml:space="preserve"> and Rittal offer specific answers and examples as to how electrical engineers and designers can soon be</w:t>
            </w:r>
            <w:r>
              <w:rPr>
                <w:bCs/>
                <w:color w:val="000000" w:themeColor="text1"/>
                <w:sz w:val="16"/>
                <w:szCs w:val="20"/>
                <w:lang w:val="en-US"/>
              </w:rPr>
              <w:t xml:space="preserve"> </w:t>
            </w:r>
            <w:r w:rsidRPr="00AB52FD">
              <w:rPr>
                <w:bCs/>
                <w:color w:val="000000" w:themeColor="text1"/>
                <w:sz w:val="16"/>
                <w:szCs w:val="20"/>
                <w:lang w:val="en-US"/>
              </w:rPr>
              <w:t>supported in a new way in their day-to-day work. </w:t>
            </w:r>
          </w:p>
          <w:p w14:paraId="0BEF7047" w14:textId="5E42E320" w:rsidR="00A72BE2" w:rsidRPr="00AB52FD" w:rsidRDefault="00A72BE2" w:rsidP="00477733">
            <w:pPr>
              <w:pStyle w:val="BU"/>
              <w:rPr>
                <w:lang w:val="en-US"/>
              </w:rPr>
            </w:pPr>
          </w:p>
          <w:p w14:paraId="7BB31161" w14:textId="77777777" w:rsidR="00A72BE2" w:rsidRPr="00AB52FD" w:rsidRDefault="00A72BE2" w:rsidP="00477733">
            <w:pPr>
              <w:pStyle w:val="BU"/>
              <w:rPr>
                <w:lang w:val="en-US"/>
              </w:rPr>
            </w:pPr>
          </w:p>
          <w:p w14:paraId="1FAEC248" w14:textId="77777777" w:rsidR="00A72BE2" w:rsidRPr="00AB52FD" w:rsidRDefault="00A72BE2" w:rsidP="00477733">
            <w:pPr>
              <w:pStyle w:val="BU"/>
              <w:rPr>
                <w:lang w:val="en-US"/>
              </w:rPr>
            </w:pPr>
          </w:p>
          <w:p w14:paraId="0E600A5E" w14:textId="77777777" w:rsidR="00A72BE2" w:rsidRPr="00AB52FD" w:rsidRDefault="00A72BE2" w:rsidP="00477733">
            <w:pPr>
              <w:pStyle w:val="BU"/>
              <w:rPr>
                <w:lang w:val="en-US"/>
              </w:rPr>
            </w:pPr>
          </w:p>
          <w:p w14:paraId="157A7332" w14:textId="77777777" w:rsidR="00A72BE2" w:rsidRPr="00AB52FD" w:rsidRDefault="00A72BE2" w:rsidP="00477733">
            <w:pPr>
              <w:pStyle w:val="BU"/>
              <w:rPr>
                <w:spacing w:val="-5"/>
                <w:lang w:val="en-US"/>
              </w:rPr>
            </w:pPr>
          </w:p>
          <w:p w14:paraId="15A1FDBD" w14:textId="77777777" w:rsidR="00A72BE2" w:rsidRPr="00AB52FD" w:rsidRDefault="00A72BE2" w:rsidP="00477733">
            <w:pPr>
              <w:pStyle w:val="BU"/>
              <w:rPr>
                <w:spacing w:val="-5"/>
                <w:lang w:val="en-US"/>
              </w:rPr>
            </w:pPr>
            <w:r w:rsidRPr="00BF6EE5">
              <w:rPr>
                <w:noProof/>
                <w:spacing w:val="-5"/>
              </w:rPr>
              <w:drawing>
                <wp:anchor distT="0" distB="0" distL="114300" distR="114300" simplePos="0" relativeHeight="251660288" behindDoc="0" locked="0" layoutInCell="1" allowOverlap="1" wp14:anchorId="2E58A7AE" wp14:editId="1A2583AC">
                  <wp:simplePos x="0" y="0"/>
                  <wp:positionH relativeFrom="column">
                    <wp:posOffset>49001</wp:posOffset>
                  </wp:positionH>
                  <wp:positionV relativeFrom="paragraph">
                    <wp:posOffset>105410</wp:posOffset>
                  </wp:positionV>
                  <wp:extent cx="2384213" cy="1341120"/>
                  <wp:effectExtent l="0" t="0" r="0" b="0"/>
                  <wp:wrapNone/>
                  <wp:docPr id="1306890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9003" name="Grafik 1"/>
                          <pic:cNvPicPr>
                            <a:picLocks noChangeAspect="1" noChangeArrowheads="1"/>
                          </pic:cNvPicPr>
                        </pic:nvPicPr>
                        <pic:blipFill>
                          <a:blip r:embed="rId13"/>
                          <a:stretch>
                            <a:fillRect/>
                          </a:stretch>
                        </pic:blipFill>
                        <pic:spPr bwMode="auto">
                          <a:xfrm>
                            <a:off x="0" y="0"/>
                            <a:ext cx="2384213" cy="1341120"/>
                          </a:xfrm>
                          <a:prstGeom prst="rect">
                            <a:avLst/>
                          </a:prstGeom>
                          <a:noFill/>
                        </pic:spPr>
                      </pic:pic>
                    </a:graphicData>
                  </a:graphic>
                  <wp14:sizeRelH relativeFrom="margin">
                    <wp14:pctWidth>0</wp14:pctWidth>
                  </wp14:sizeRelH>
                  <wp14:sizeRelV relativeFrom="margin">
                    <wp14:pctHeight>0</wp14:pctHeight>
                  </wp14:sizeRelV>
                </wp:anchor>
              </w:drawing>
            </w:r>
          </w:p>
          <w:p w14:paraId="028FF476" w14:textId="77777777" w:rsidR="00A72BE2" w:rsidRPr="00AB52FD" w:rsidRDefault="00A72BE2" w:rsidP="00477733">
            <w:pPr>
              <w:pStyle w:val="BU"/>
              <w:rPr>
                <w:noProof/>
                <w:spacing w:val="-5"/>
                <w:lang w:val="en-US"/>
              </w:rPr>
            </w:pPr>
          </w:p>
          <w:p w14:paraId="67A1FA34" w14:textId="77777777" w:rsidR="00A72BE2" w:rsidRPr="00AB52FD" w:rsidRDefault="00A72BE2" w:rsidP="00477733">
            <w:pPr>
              <w:pStyle w:val="BU"/>
              <w:rPr>
                <w:noProof/>
                <w:spacing w:val="-5"/>
                <w:lang w:val="en-US"/>
              </w:rPr>
            </w:pPr>
          </w:p>
          <w:p w14:paraId="4C088498" w14:textId="77777777" w:rsidR="00A72BE2" w:rsidRPr="00AB52FD" w:rsidRDefault="00A72BE2" w:rsidP="00477733">
            <w:pPr>
              <w:pStyle w:val="BU"/>
              <w:rPr>
                <w:noProof/>
                <w:spacing w:val="-5"/>
                <w:lang w:val="en-US"/>
              </w:rPr>
            </w:pPr>
          </w:p>
          <w:p w14:paraId="7DD394AE" w14:textId="77777777" w:rsidR="00A72BE2" w:rsidRPr="00AB52FD" w:rsidRDefault="00A72BE2" w:rsidP="00477733">
            <w:pPr>
              <w:pStyle w:val="BU"/>
              <w:rPr>
                <w:noProof/>
                <w:spacing w:val="-5"/>
                <w:lang w:val="en-US"/>
              </w:rPr>
            </w:pPr>
          </w:p>
          <w:p w14:paraId="38FBD2C5" w14:textId="77777777" w:rsidR="00A72BE2" w:rsidRPr="00AB52FD" w:rsidRDefault="00A72BE2" w:rsidP="00477733">
            <w:pPr>
              <w:pStyle w:val="BU"/>
              <w:rPr>
                <w:noProof/>
                <w:spacing w:val="-5"/>
                <w:lang w:val="en-US"/>
              </w:rPr>
            </w:pPr>
          </w:p>
          <w:p w14:paraId="2FD19746" w14:textId="77777777" w:rsidR="00A72BE2" w:rsidRPr="00AB52FD" w:rsidRDefault="00A72BE2" w:rsidP="00477733">
            <w:pPr>
              <w:pStyle w:val="BU"/>
              <w:rPr>
                <w:spacing w:val="-5"/>
                <w:lang w:val="en-US"/>
              </w:rPr>
            </w:pPr>
          </w:p>
          <w:p w14:paraId="16A52BC1" w14:textId="77777777" w:rsidR="00A72BE2" w:rsidRPr="00AB52FD" w:rsidRDefault="00A72BE2" w:rsidP="00477733">
            <w:pPr>
              <w:pStyle w:val="BU"/>
              <w:rPr>
                <w:spacing w:val="-5"/>
                <w:lang w:val="en-US"/>
              </w:rPr>
            </w:pPr>
          </w:p>
        </w:tc>
        <w:tc>
          <w:tcPr>
            <w:tcW w:w="283" w:type="dxa"/>
            <w:tcMar>
              <w:left w:w="0" w:type="dxa"/>
              <w:right w:w="0" w:type="dxa"/>
            </w:tcMar>
          </w:tcPr>
          <w:p w14:paraId="598C3DFD" w14:textId="77777777" w:rsidR="00A72BE2" w:rsidRPr="00AB52FD" w:rsidRDefault="00A72BE2" w:rsidP="00477733">
            <w:pPr>
              <w:pStyle w:val="Copytext"/>
              <w:rPr>
                <w:lang w:val="en-US"/>
              </w:rPr>
            </w:pPr>
          </w:p>
        </w:tc>
        <w:tc>
          <w:tcPr>
            <w:tcW w:w="3998" w:type="dxa"/>
            <w:tcMar>
              <w:left w:w="0" w:type="dxa"/>
              <w:right w:w="0" w:type="dxa"/>
            </w:tcMar>
          </w:tcPr>
          <w:p w14:paraId="10BA105C" w14:textId="76D39DE0" w:rsidR="00A72BE2" w:rsidRPr="00AB52FD" w:rsidRDefault="00A72BE2" w:rsidP="00A72BE2">
            <w:pPr>
              <w:pStyle w:val="BU-Head"/>
              <w:rPr>
                <w:b w:val="0"/>
                <w:lang w:val="en-US"/>
              </w:rPr>
            </w:pPr>
            <w:bookmarkStart w:id="5" w:name="_Hlk179881602"/>
            <w:r w:rsidRPr="00AB52FD">
              <w:rPr>
                <w:b w:val="0"/>
                <w:lang w:val="en-US"/>
              </w:rPr>
              <w:t xml:space="preserve">          </w:t>
            </w:r>
            <w:r w:rsidRPr="00AB52FD">
              <w:t xml:space="preserve">Caption, </w:t>
            </w:r>
            <w:proofErr w:type="spellStart"/>
            <w:r w:rsidRPr="00AB52FD">
              <w:t>image</w:t>
            </w:r>
            <w:proofErr w:type="spellEnd"/>
            <w:r w:rsidRPr="00AB52FD">
              <w:t xml:space="preserve"> 2</w:t>
            </w:r>
          </w:p>
          <w:bookmarkEnd w:id="5"/>
          <w:p w14:paraId="629CDD4E" w14:textId="18F5D7EC" w:rsidR="00A72BE2" w:rsidRPr="00AB52FD" w:rsidRDefault="00AB52FD" w:rsidP="00AB52FD">
            <w:pPr>
              <w:ind w:left="455"/>
              <w:rPr>
                <w:bCs/>
                <w:color w:val="000000" w:themeColor="text1"/>
                <w:sz w:val="16"/>
                <w:szCs w:val="20"/>
                <w:lang w:val="en-US"/>
              </w:rPr>
            </w:pPr>
            <w:r w:rsidRPr="00AB52FD">
              <w:rPr>
                <w:bCs/>
                <w:color w:val="000000" w:themeColor="text1"/>
                <w:sz w:val="16"/>
                <w:szCs w:val="20"/>
                <w:lang w:val="en-US"/>
              </w:rPr>
              <w:t>Sebastian Seitz: “AI allows us to develop tools that reduce the amount of manual work to be completed, to automate recurring processes and to make the workflows for engineers more efficient than ever before.” </w:t>
            </w:r>
          </w:p>
          <w:p w14:paraId="36E2EB01" w14:textId="77777777" w:rsidR="00A72BE2" w:rsidRPr="00AB52FD" w:rsidRDefault="00A72BE2" w:rsidP="00477733">
            <w:pPr>
              <w:pStyle w:val="BU-Head"/>
              <w:ind w:left="451"/>
              <w:rPr>
                <w:b w:val="0"/>
                <w:lang w:val="en-US"/>
              </w:rPr>
            </w:pPr>
          </w:p>
          <w:p w14:paraId="3A5E4DE5" w14:textId="77777777" w:rsidR="00A72BE2" w:rsidRPr="00AB52FD" w:rsidRDefault="00A72BE2" w:rsidP="00477733">
            <w:pPr>
              <w:pStyle w:val="BU-Head"/>
              <w:ind w:left="451"/>
              <w:rPr>
                <w:b w:val="0"/>
                <w:lang w:val="en-US"/>
              </w:rPr>
            </w:pPr>
          </w:p>
          <w:p w14:paraId="4EDF1D70" w14:textId="77777777" w:rsidR="00A72BE2" w:rsidRPr="00AB52FD" w:rsidRDefault="00A72BE2" w:rsidP="00477733">
            <w:pPr>
              <w:pStyle w:val="BU-Head"/>
              <w:ind w:left="451"/>
              <w:rPr>
                <w:b w:val="0"/>
                <w:lang w:val="en-US"/>
              </w:rPr>
            </w:pPr>
          </w:p>
          <w:p w14:paraId="607923F5" w14:textId="77777777" w:rsidR="00A72BE2" w:rsidRPr="00AB52FD" w:rsidRDefault="00A72BE2" w:rsidP="00477733">
            <w:pPr>
              <w:pStyle w:val="BU-Head"/>
              <w:ind w:left="451"/>
              <w:rPr>
                <w:b w:val="0"/>
                <w:lang w:val="en-US"/>
              </w:rPr>
            </w:pPr>
          </w:p>
          <w:p w14:paraId="226558C7" w14:textId="77777777" w:rsidR="00A72BE2" w:rsidRPr="00AB52FD" w:rsidRDefault="00A72BE2" w:rsidP="00477733">
            <w:pPr>
              <w:pStyle w:val="BU-Head"/>
              <w:ind w:left="451"/>
              <w:rPr>
                <w:b w:val="0"/>
                <w:lang w:val="en-US"/>
              </w:rPr>
            </w:pPr>
          </w:p>
          <w:p w14:paraId="250B9DEA" w14:textId="77777777" w:rsidR="00A72BE2" w:rsidRPr="00AB52FD" w:rsidRDefault="00A72BE2" w:rsidP="00477733">
            <w:pPr>
              <w:pStyle w:val="BU-Head"/>
              <w:ind w:left="451"/>
              <w:rPr>
                <w:b w:val="0"/>
                <w:lang w:val="en-US"/>
              </w:rPr>
            </w:pPr>
          </w:p>
          <w:p w14:paraId="4397F5B9" w14:textId="77777777" w:rsidR="00AB52FD" w:rsidRDefault="00AB52FD" w:rsidP="00A72BE2">
            <w:pPr>
              <w:pStyle w:val="BU-Head"/>
              <w:ind w:left="455"/>
              <w:rPr>
                <w:b w:val="0"/>
                <w:lang w:val="en-US"/>
              </w:rPr>
            </w:pPr>
          </w:p>
          <w:p w14:paraId="7E521832" w14:textId="7DCAF81B" w:rsidR="00A72BE2" w:rsidRPr="00AB52FD" w:rsidRDefault="00A72BE2" w:rsidP="00A72BE2">
            <w:pPr>
              <w:pStyle w:val="BU-Head"/>
              <w:ind w:left="455"/>
            </w:pPr>
            <w:r w:rsidRPr="00AB52FD">
              <w:t xml:space="preserve">Caption, </w:t>
            </w:r>
            <w:proofErr w:type="spellStart"/>
            <w:r w:rsidRPr="00AB52FD">
              <w:t>image</w:t>
            </w:r>
            <w:proofErr w:type="spellEnd"/>
            <w:r w:rsidRPr="00AB52FD">
              <w:t xml:space="preserve"> 3</w:t>
            </w:r>
          </w:p>
          <w:p w14:paraId="355E5D22" w14:textId="77777777" w:rsidR="00AB52FD" w:rsidRPr="00AB52FD" w:rsidRDefault="00AB52FD" w:rsidP="00AB52FD">
            <w:pPr>
              <w:ind w:left="455"/>
              <w:rPr>
                <w:bCs/>
                <w:color w:val="000000" w:themeColor="text1"/>
                <w:sz w:val="16"/>
                <w:szCs w:val="20"/>
                <w:lang w:val="en-US"/>
              </w:rPr>
            </w:pPr>
            <w:proofErr w:type="spellStart"/>
            <w:r w:rsidRPr="00AB52FD">
              <w:rPr>
                <w:bCs/>
                <w:color w:val="000000" w:themeColor="text1"/>
                <w:sz w:val="16"/>
                <w:szCs w:val="20"/>
                <w:lang w:val="en-US"/>
              </w:rPr>
              <w:t>Eplan</w:t>
            </w:r>
            <w:proofErr w:type="spellEnd"/>
            <w:r w:rsidRPr="00AB52FD">
              <w:rPr>
                <w:bCs/>
                <w:color w:val="000000" w:themeColor="text1"/>
                <w:sz w:val="16"/>
                <w:szCs w:val="20"/>
                <w:lang w:val="en-US"/>
              </w:rPr>
              <w:t xml:space="preserve"> presents a use case based on Microsoft Azure OpenAI Service with which a mounting plate layout can be generated fully automatically using AI. </w:t>
            </w:r>
          </w:p>
          <w:p w14:paraId="75E9FF6E" w14:textId="77777777" w:rsidR="00A72BE2" w:rsidRPr="00AB52FD" w:rsidRDefault="00A72BE2" w:rsidP="00477733">
            <w:pPr>
              <w:pStyle w:val="BU"/>
              <w:ind w:left="451"/>
            </w:pPr>
          </w:p>
          <w:p w14:paraId="2CF928D5" w14:textId="77777777" w:rsidR="00A72BE2" w:rsidRPr="00AB52FD" w:rsidRDefault="00A72BE2" w:rsidP="00477733">
            <w:pPr>
              <w:pStyle w:val="BU"/>
              <w:ind w:left="0"/>
            </w:pPr>
          </w:p>
        </w:tc>
      </w:tr>
    </w:tbl>
    <w:p w14:paraId="3694DB97" w14:textId="77777777" w:rsidR="00560DAD" w:rsidRDefault="00560DAD" w:rsidP="00937D01">
      <w:pPr>
        <w:pStyle w:val="BU"/>
        <w:suppressAutoHyphens/>
      </w:pPr>
    </w:p>
    <w:p w14:paraId="381E9B9A" w14:textId="77777777" w:rsidR="00A72BE2" w:rsidRDefault="00A72BE2" w:rsidP="00937D01">
      <w:pPr>
        <w:pStyle w:val="BU"/>
        <w:suppressAutoHyphens/>
      </w:pPr>
    </w:p>
    <w:p w14:paraId="180DF184" w14:textId="77777777" w:rsidR="00A72BE2" w:rsidRPr="008B5AA8" w:rsidRDefault="00A72BE2" w:rsidP="00937D01">
      <w:pPr>
        <w:pStyle w:val="BU"/>
        <w:suppressAutoHyphens/>
      </w:pPr>
    </w:p>
    <w:p w14:paraId="7B6535CA" w14:textId="5AAA70B6" w:rsidR="00C40907" w:rsidRPr="00DE0FF5" w:rsidRDefault="00026A71" w:rsidP="00026A71">
      <w:pPr>
        <w:pStyle w:val="BU"/>
        <w:suppressAutoHyphens/>
        <w:rPr>
          <w:lang w:val="en-GB"/>
        </w:rPr>
      </w:pPr>
      <w:r w:rsidRPr="00DE0FF5">
        <w:rPr>
          <w:lang w:val="en-GB"/>
        </w:rPr>
        <w:t xml:space="preserve">Please name Eplan GmbH &amp; Co. KG as the source, and provide us with a sample copy. </w:t>
      </w:r>
    </w:p>
    <w:p w14:paraId="7802F548" w14:textId="77777777" w:rsidR="00E15597" w:rsidRDefault="00E15597" w:rsidP="00937D01">
      <w:pPr>
        <w:pStyle w:val="BU"/>
        <w:suppressAutoHyphens/>
        <w:rPr>
          <w:lang w:val="en-GB"/>
        </w:rPr>
      </w:pPr>
    </w:p>
    <w:p w14:paraId="6C97F1D5" w14:textId="77777777" w:rsidR="00AB52FD" w:rsidRPr="00DE0FF5" w:rsidRDefault="00AB52FD" w:rsidP="00937D01">
      <w:pPr>
        <w:pStyle w:val="BU"/>
        <w:suppressAutoHyphens/>
        <w:rPr>
          <w:lang w:val="en-GB"/>
        </w:rPr>
      </w:pPr>
    </w:p>
    <w:p w14:paraId="2FEB4ECA" w14:textId="77777777" w:rsidR="00E15597" w:rsidRPr="00DE0FF5" w:rsidRDefault="00E15597" w:rsidP="00937D01">
      <w:pPr>
        <w:pStyle w:val="BU"/>
        <w:suppressAutoHyphens/>
        <w:rPr>
          <w:lang w:val="en-GB"/>
        </w:rPr>
      </w:pPr>
    </w:p>
    <w:p w14:paraId="170E381D" w14:textId="77777777" w:rsidR="00A72BE2" w:rsidRPr="00480E39" w:rsidRDefault="00A72BE2" w:rsidP="00A72BE2">
      <w:pPr>
        <w:pStyle w:val="Unternehmensportrait-H1"/>
        <w:suppressAutoHyphens/>
        <w:rPr>
          <w:lang w:val="en-GB"/>
        </w:rPr>
      </w:pPr>
      <w:proofErr w:type="spellStart"/>
      <w:r w:rsidRPr="00480E39">
        <w:rPr>
          <w:lang w:val="en-GB"/>
        </w:rPr>
        <w:lastRenderedPageBreak/>
        <w:t>Eplan</w:t>
      </w:r>
      <w:proofErr w:type="spellEnd"/>
    </w:p>
    <w:p w14:paraId="178B6703" w14:textId="77777777" w:rsidR="00A72BE2" w:rsidRPr="00480E39" w:rsidRDefault="00A72BE2" w:rsidP="00A72BE2">
      <w:pPr>
        <w:pStyle w:val="Unternehmensportrait-Linie"/>
        <w:suppressAutoHyphens/>
        <w:rPr>
          <w:noProof w:val="0"/>
          <w:lang w:val="en-GB"/>
        </w:rPr>
      </w:pPr>
    </w:p>
    <w:p w14:paraId="59FB9396" w14:textId="77777777" w:rsidR="00A72BE2" w:rsidRPr="00480E39" w:rsidRDefault="00A72BE2" w:rsidP="00A72BE2">
      <w:pPr>
        <w:pStyle w:val="Unternehmensportrait"/>
        <w:suppressAutoHyphens/>
        <w:jc w:val="left"/>
        <w:rPr>
          <w:spacing w:val="-2"/>
          <w:lang w:val="en-GB"/>
        </w:rPr>
      </w:pPr>
    </w:p>
    <w:p w14:paraId="2359D5DC" w14:textId="77777777" w:rsidR="00A72BE2" w:rsidRPr="00910170" w:rsidRDefault="00A72BE2" w:rsidP="00A72BE2">
      <w:pPr>
        <w:pStyle w:val="PIAbspann"/>
        <w:spacing w:line="200" w:lineRule="exact"/>
        <w:ind w:right="2098"/>
        <w:rPr>
          <w:rFonts w:eastAsiaTheme="minorEastAsia"/>
          <w:bCs/>
          <w:color w:val="000000" w:themeColor="text1"/>
          <w:spacing w:val="-2"/>
          <w:sz w:val="16"/>
          <w:szCs w:val="20"/>
          <w:lang w:val="en-US"/>
        </w:rPr>
      </w:pPr>
      <w:bookmarkStart w:id="6" w:name="_Hlk180573745"/>
      <w:bookmarkStart w:id="7" w:name="_Hlk172640074"/>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486E0FC5" w14:textId="77777777" w:rsidR="00A72BE2" w:rsidRPr="00910170" w:rsidRDefault="00A72BE2" w:rsidP="00A72BE2">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disciplines. No matter whether small or large enterprises: Customers can apply their expertise more efficiently. Worldwide, EPLAN supports 68,000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14:paraId="415FD0E8" w14:textId="77777777" w:rsidR="00A72BE2" w:rsidRPr="00910170" w:rsidRDefault="00A72BE2" w:rsidP="00A72BE2">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The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operates worldwide with 12 production sites and 95 international subsidiaries. The entire group employs 12.100 people and generated revenues of €3 billion in fiscal 2023. In 2023, the </w:t>
      </w:r>
      <w:proofErr w:type="spellStart"/>
      <w:r w:rsidRPr="00910170">
        <w:rPr>
          <w:rFonts w:eastAsiaTheme="minorEastAsia"/>
          <w:bCs/>
          <w:color w:val="000000" w:themeColor="text1"/>
          <w:spacing w:val="-2"/>
          <w:sz w:val="16"/>
          <w:szCs w:val="20"/>
          <w:lang w:val="en-US"/>
        </w:rPr>
        <w:t>Friedhelm</w:t>
      </w:r>
      <w:proofErr w:type="spellEnd"/>
      <w:r w:rsidRPr="00910170">
        <w:rPr>
          <w:rFonts w:eastAsiaTheme="minorEastAsia"/>
          <w:bCs/>
          <w:color w:val="000000" w:themeColor="text1"/>
          <w:spacing w:val="-2"/>
          <w:sz w:val="16"/>
          <w:szCs w:val="20"/>
          <w:lang w:val="en-US"/>
        </w:rPr>
        <w:t xml:space="preserve"> </w:t>
      </w:r>
      <w:proofErr w:type="spellStart"/>
      <w:r w:rsidRPr="00910170">
        <w:rPr>
          <w:rFonts w:eastAsiaTheme="minorEastAsia"/>
          <w:bCs/>
          <w:color w:val="000000" w:themeColor="text1"/>
          <w:spacing w:val="-2"/>
          <w:sz w:val="16"/>
          <w:szCs w:val="20"/>
          <w:lang w:val="en-US"/>
        </w:rPr>
        <w:t>Loh</w:t>
      </w:r>
      <w:proofErr w:type="spellEnd"/>
      <w:r w:rsidRPr="00910170">
        <w:rPr>
          <w:rFonts w:eastAsiaTheme="minorEastAsia"/>
          <w:bCs/>
          <w:color w:val="000000" w:themeColor="text1"/>
          <w:spacing w:val="-2"/>
          <w:sz w:val="16"/>
          <w:szCs w:val="20"/>
          <w:lang w:val="en-US"/>
        </w:rPr>
        <w:t xml:space="preserve"> Group was named “Best Place to Learn” and “Employer of the Future”.</w:t>
      </w:r>
    </w:p>
    <w:p w14:paraId="13DE340B" w14:textId="77777777" w:rsidR="00A72BE2" w:rsidRPr="00910170" w:rsidRDefault="00A72BE2" w:rsidP="00A72BE2">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 xml:space="preserve">For more information visit: </w:t>
      </w:r>
      <w:r w:rsidRPr="00910170">
        <w:rPr>
          <w:rFonts w:eastAsiaTheme="minorEastAsia"/>
          <w:bCs/>
          <w:color w:val="000000" w:themeColor="text1"/>
          <w:spacing w:val="-2"/>
          <w:sz w:val="16"/>
          <w:szCs w:val="20"/>
          <w:lang w:val="en-US"/>
        </w:rPr>
        <w:br/>
        <w:t>www.eplan-software.com and www.friedhelm-loh-group.com</w:t>
      </w:r>
    </w:p>
    <w:bookmarkEnd w:id="6"/>
    <w:bookmarkEnd w:id="7"/>
    <w:p w14:paraId="4E7F42B7" w14:textId="77777777" w:rsidR="00A72BE2" w:rsidRPr="00480E39" w:rsidRDefault="00A72BE2" w:rsidP="00A72BE2">
      <w:pPr>
        <w:pStyle w:val="Unternehmensportrait-Linie"/>
        <w:suppressAutoHyphens/>
        <w:rPr>
          <w:noProof w:val="0"/>
          <w:lang w:val="en-GB"/>
        </w:rPr>
      </w:pPr>
    </w:p>
    <w:p w14:paraId="032F5395" w14:textId="77777777" w:rsidR="00A72BE2" w:rsidRPr="00480E39" w:rsidRDefault="00A72BE2" w:rsidP="00A72BE2">
      <w:pPr>
        <w:pStyle w:val="Unternehmensportrait-Linie"/>
        <w:suppressAutoHyphens/>
        <w:rPr>
          <w:noProof w:val="0"/>
          <w:lang w:val="en-GB"/>
        </w:rPr>
      </w:pPr>
    </w:p>
    <w:p w14:paraId="49A61A39" w14:textId="77777777" w:rsidR="00A72BE2" w:rsidRPr="00480E39" w:rsidRDefault="00A72BE2" w:rsidP="00A72BE2">
      <w:pPr>
        <w:pStyle w:val="Unternehmensportrait"/>
        <w:suppressAutoHyphens/>
        <w:jc w:val="left"/>
        <w:rPr>
          <w:lang w:val="en-GB"/>
        </w:rPr>
      </w:pPr>
    </w:p>
    <w:p w14:paraId="0448E52A" w14:textId="77777777" w:rsidR="00A72BE2" w:rsidRPr="00480E39" w:rsidRDefault="00A72BE2" w:rsidP="00A72BE2">
      <w:pPr>
        <w:pStyle w:val="Unternehmenkommunikation"/>
        <w:suppressAutoHyphens/>
        <w:jc w:val="left"/>
        <w:rPr>
          <w:lang w:val="en-GB"/>
        </w:rPr>
      </w:pPr>
      <w:r>
        <w:rPr>
          <w:lang w:val="en-GB"/>
        </w:rPr>
        <w:t xml:space="preserve">Corporate Communications </w:t>
      </w:r>
    </w:p>
    <w:p w14:paraId="7B8C2850" w14:textId="77777777" w:rsidR="00A72BE2" w:rsidRPr="00764FBE" w:rsidRDefault="00A72BE2" w:rsidP="00A72BE2">
      <w:pPr>
        <w:pStyle w:val="Unternehmenkommunikation"/>
        <w:suppressAutoHyphens/>
        <w:jc w:val="left"/>
      </w:pPr>
      <w:r w:rsidRPr="00480E39">
        <w:rPr>
          <w:lang w:val="en-GB"/>
        </w:rPr>
        <w:t xml:space="preserve">Birgit Hagelschuer </w:t>
      </w:r>
      <w:r>
        <w:rPr>
          <w:lang w:val="en-GB"/>
        </w:rPr>
        <w:tab/>
      </w:r>
      <w:r w:rsidRPr="00480E39">
        <w:rPr>
          <w:lang w:val="en-GB"/>
        </w:rPr>
        <w:t xml:space="preserve">EPLAN GmbH &amp; Co. </w:t>
      </w:r>
      <w:r w:rsidRPr="00764FBE">
        <w:t xml:space="preserve">KG </w:t>
      </w:r>
    </w:p>
    <w:p w14:paraId="4AF37DC6" w14:textId="77777777" w:rsidR="00A72BE2" w:rsidRPr="00764FBE" w:rsidRDefault="00A72BE2" w:rsidP="00A72BE2">
      <w:pPr>
        <w:pStyle w:val="Unternehmenkommunikation"/>
        <w:suppressAutoHyphens/>
        <w:jc w:val="left"/>
      </w:pPr>
      <w:proofErr w:type="spellStart"/>
      <w:r w:rsidRPr="00764FBE">
        <w:t>Spokesperson</w:t>
      </w:r>
      <w:proofErr w:type="spellEnd"/>
      <w:r w:rsidRPr="00764FBE">
        <w:t xml:space="preserve"> </w:t>
      </w:r>
      <w:r w:rsidRPr="00764FBE">
        <w:tab/>
        <w:t xml:space="preserve">An der alten Ziegelei 2 </w:t>
      </w:r>
    </w:p>
    <w:p w14:paraId="7A2CE061" w14:textId="77777777" w:rsidR="00A72BE2" w:rsidRPr="00764FBE" w:rsidRDefault="00A72BE2" w:rsidP="00A72BE2">
      <w:pPr>
        <w:pStyle w:val="Unternehmenkommunikation"/>
        <w:suppressAutoHyphens/>
        <w:jc w:val="left"/>
      </w:pPr>
      <w:r w:rsidRPr="00764FBE">
        <w:t xml:space="preserve">Tel.: +49 2173 3964-180 </w:t>
      </w:r>
      <w:r w:rsidRPr="00764FBE">
        <w:tab/>
        <w:t xml:space="preserve">40789 Monheim am Rhein </w:t>
      </w:r>
    </w:p>
    <w:p w14:paraId="26A8E612" w14:textId="77777777" w:rsidR="00A72BE2" w:rsidRPr="00764FBE" w:rsidRDefault="00A72BE2" w:rsidP="00A72BE2">
      <w:pPr>
        <w:pStyle w:val="Unternehmenkommunikation"/>
        <w:suppressAutoHyphens/>
        <w:jc w:val="left"/>
      </w:pPr>
      <w:r w:rsidRPr="00764FBE">
        <w:t xml:space="preserve">hagelschuer.b@eplan.de </w:t>
      </w:r>
      <w:r w:rsidRPr="00764FBE">
        <w:tab/>
        <w:t xml:space="preserve">Germany </w:t>
      </w:r>
    </w:p>
    <w:p w14:paraId="388F0BB1" w14:textId="77777777" w:rsidR="00A72BE2" w:rsidRPr="00480E39" w:rsidRDefault="00A72BE2" w:rsidP="00A72BE2">
      <w:pPr>
        <w:pStyle w:val="Unternehmenkommunikation"/>
        <w:suppressAutoHyphens/>
        <w:jc w:val="left"/>
        <w:rPr>
          <w:color w:val="auto"/>
          <w:lang w:val="en-GB"/>
        </w:rPr>
      </w:pPr>
      <w:r w:rsidRPr="00764FBE">
        <w:tab/>
      </w:r>
      <w:r w:rsidRPr="00480E39">
        <w:rPr>
          <w:lang w:val="en-GB"/>
        </w:rPr>
        <w:t>www.eplan.de</w:t>
      </w:r>
      <w:r>
        <w:rPr>
          <w:lang w:val="en-GB"/>
        </w:rPr>
        <w:t xml:space="preserve"> </w:t>
      </w:r>
    </w:p>
    <w:p w14:paraId="62C06642" w14:textId="77777777" w:rsidR="00A72BE2" w:rsidRPr="00480E39" w:rsidRDefault="00A72BE2" w:rsidP="00A72BE2">
      <w:pPr>
        <w:pStyle w:val="Unternehmensportrait"/>
        <w:suppressAutoHyphens/>
        <w:jc w:val="left"/>
        <w:rPr>
          <w:spacing w:val="-4"/>
          <w:lang w:val="en-GB"/>
        </w:rPr>
      </w:pPr>
    </w:p>
    <w:p w14:paraId="12F6BBE4" w14:textId="77777777" w:rsidR="00201D4F" w:rsidRPr="00DE0FF5" w:rsidRDefault="00201D4F" w:rsidP="00A72BE2">
      <w:pPr>
        <w:pStyle w:val="Unternehmensportrait-H1"/>
        <w:suppressAutoHyphens/>
        <w:rPr>
          <w:spacing w:val="-4"/>
          <w:lang w:val="en-GB"/>
        </w:rPr>
      </w:pPr>
    </w:p>
    <w:sectPr w:rsidR="00201D4F" w:rsidRPr="00DE0FF5" w:rsidSect="00A229BE">
      <w:headerReference w:type="default" r:id="rId14"/>
      <w:footerReference w:type="default" r:id="rId15"/>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6A9EB" w14:textId="77777777" w:rsidR="00CA6089" w:rsidRDefault="00CA6089" w:rsidP="00C437B6">
      <w:r>
        <w:separator/>
      </w:r>
    </w:p>
  </w:endnote>
  <w:endnote w:type="continuationSeparator" w:id="0">
    <w:p w14:paraId="3FC6F4C1" w14:textId="77777777" w:rsidR="00CA6089" w:rsidRDefault="00CA6089" w:rsidP="00C437B6">
      <w:r>
        <w:continuationSeparator/>
      </w:r>
    </w:p>
  </w:endnote>
  <w:endnote w:type="continuationNotice" w:id="1">
    <w:p w14:paraId="2FE11133" w14:textId="77777777" w:rsidR="00CA6089" w:rsidRDefault="00CA60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F4402" w14:textId="77777777" w:rsidR="00CA6089" w:rsidRDefault="00CA6089" w:rsidP="00C437B6">
      <w:r>
        <w:separator/>
      </w:r>
    </w:p>
  </w:footnote>
  <w:footnote w:type="continuationSeparator" w:id="0">
    <w:p w14:paraId="2CC67F12" w14:textId="77777777" w:rsidR="00CA6089" w:rsidRDefault="00CA6089" w:rsidP="00C437B6">
      <w:r>
        <w:continuationSeparator/>
      </w:r>
    </w:p>
  </w:footnote>
  <w:footnote w:type="continuationNotice" w:id="1">
    <w:p w14:paraId="2E5A8522" w14:textId="77777777" w:rsidR="00CA6089" w:rsidRDefault="00CA60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5C468A15" w:rsidR="00202595" w:rsidRPr="0019117C" w:rsidRDefault="00026A71">
    <w:pPr>
      <w:kinsoku w:val="0"/>
      <w:overflowPunct w:val="0"/>
      <w:spacing w:line="14" w:lineRule="auto"/>
      <w:rPr>
        <w:rFonts w:ascii="Times New Roman" w:hAnsi="Times New Roman" w:cs="Times New Roman"/>
        <w:sz w:val="20"/>
        <w:szCs w:val="20"/>
        <w:lang w:val="en-GB"/>
      </w:rPr>
    </w:pPr>
    <w:r w:rsidRPr="0019117C">
      <w:rPr>
        <w:noProof/>
        <w:sz w:val="16"/>
        <w:szCs w:val="16"/>
        <w:lang w:val="en-GB"/>
      </w:rPr>
      <mc:AlternateContent>
        <mc:Choice Requires="wps">
          <w:drawing>
            <wp:anchor distT="0" distB="0" distL="114300" distR="114300" simplePos="0" relativeHeight="251658243" behindDoc="1" locked="0" layoutInCell="0" allowOverlap="1" wp14:anchorId="4C6086EC" wp14:editId="35D1B132">
              <wp:simplePos x="0" y="0"/>
              <wp:positionH relativeFrom="page">
                <wp:posOffset>860079</wp:posOffset>
              </wp:positionH>
              <wp:positionV relativeFrom="page">
                <wp:posOffset>445525</wp:posOffset>
              </wp:positionV>
              <wp:extent cx="2743200" cy="351790"/>
              <wp:effectExtent l="0" t="0" r="0" b="381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1A0857D8"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026A71">
                            <w:rPr>
                              <w:color w:val="231F20"/>
                              <w:spacing w:val="10"/>
                              <w:sz w:val="46"/>
                              <w:szCs w:val="4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7.7pt;margin-top:35.1pt;width:3in;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" o:allowincell="f" filled="f" stroked="f">
              <v:textbox inset="0,0,0,0">
                <w:txbxContent>
                  <w:p w14:paraId="4A8D608A" w14:textId="1A0857D8"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026A71">
                      <w:rPr>
                        <w:color w:val="231F20"/>
                        <w:spacing w:val="10"/>
                        <w:sz w:val="46"/>
                        <w:szCs w:val="46"/>
                      </w:rPr>
                      <w:t xml:space="preserve"> </w:t>
                    </w:r>
                  </w:p>
                </w:txbxContent>
              </v:textbox>
              <w10:wrap anchorx="page" anchory="page"/>
            </v:shape>
          </w:pict>
        </mc:Fallback>
      </mc:AlternateContent>
    </w:r>
    <w:r w:rsidR="00E946B7" w:rsidRPr="0019117C">
      <w:rPr>
        <w:rFonts w:ascii="Times New Roman" w:hAnsi="Times New Roman" w:cs="Times New Roman"/>
        <w:noProof/>
        <w:sz w:val="20"/>
        <w:szCs w:val="20"/>
        <w:lang w:val="en-GB"/>
      </w:rPr>
      <w:drawing>
        <wp:anchor distT="0" distB="0" distL="114300" distR="114300" simplePos="0" relativeHeight="251658240" behindDoc="1" locked="0" layoutInCell="1" allowOverlap="1" wp14:anchorId="05E31292" wp14:editId="011A2F77">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1B33"/>
    <w:rsid w:val="00002384"/>
    <w:rsid w:val="0000338C"/>
    <w:rsid w:val="000079EC"/>
    <w:rsid w:val="00016200"/>
    <w:rsid w:val="00016B50"/>
    <w:rsid w:val="00017538"/>
    <w:rsid w:val="00022489"/>
    <w:rsid w:val="00023781"/>
    <w:rsid w:val="000244BC"/>
    <w:rsid w:val="00026A71"/>
    <w:rsid w:val="00027B50"/>
    <w:rsid w:val="0003074D"/>
    <w:rsid w:val="00037FD6"/>
    <w:rsid w:val="00041565"/>
    <w:rsid w:val="00047B15"/>
    <w:rsid w:val="00052DD2"/>
    <w:rsid w:val="00060DE2"/>
    <w:rsid w:val="00060FE8"/>
    <w:rsid w:val="000628E2"/>
    <w:rsid w:val="00067ADB"/>
    <w:rsid w:val="00070F97"/>
    <w:rsid w:val="00080930"/>
    <w:rsid w:val="00085722"/>
    <w:rsid w:val="000902CE"/>
    <w:rsid w:val="00090F0D"/>
    <w:rsid w:val="000A1E9B"/>
    <w:rsid w:val="000A4808"/>
    <w:rsid w:val="000A7098"/>
    <w:rsid w:val="000B31D7"/>
    <w:rsid w:val="000B4862"/>
    <w:rsid w:val="000C5C62"/>
    <w:rsid w:val="000E7A2C"/>
    <w:rsid w:val="000F08C4"/>
    <w:rsid w:val="000F2686"/>
    <w:rsid w:val="00107640"/>
    <w:rsid w:val="0011102D"/>
    <w:rsid w:val="001113F1"/>
    <w:rsid w:val="00114302"/>
    <w:rsid w:val="001248F2"/>
    <w:rsid w:val="001373F8"/>
    <w:rsid w:val="00144061"/>
    <w:rsid w:val="00145F70"/>
    <w:rsid w:val="001519D2"/>
    <w:rsid w:val="00151E00"/>
    <w:rsid w:val="00153234"/>
    <w:rsid w:val="00153A78"/>
    <w:rsid w:val="00154CCF"/>
    <w:rsid w:val="00163595"/>
    <w:rsid w:val="00166620"/>
    <w:rsid w:val="00172F5F"/>
    <w:rsid w:val="0018343A"/>
    <w:rsid w:val="001861CF"/>
    <w:rsid w:val="0019117C"/>
    <w:rsid w:val="00197306"/>
    <w:rsid w:val="001A1769"/>
    <w:rsid w:val="001A2B96"/>
    <w:rsid w:val="001A5EF3"/>
    <w:rsid w:val="001B189F"/>
    <w:rsid w:val="001B7268"/>
    <w:rsid w:val="001C113F"/>
    <w:rsid w:val="001C22D0"/>
    <w:rsid w:val="001C7486"/>
    <w:rsid w:val="001D5278"/>
    <w:rsid w:val="001D555B"/>
    <w:rsid w:val="001D6722"/>
    <w:rsid w:val="001D6F6E"/>
    <w:rsid w:val="001E03F1"/>
    <w:rsid w:val="001E5B5C"/>
    <w:rsid w:val="001E64C7"/>
    <w:rsid w:val="001E78D8"/>
    <w:rsid w:val="001F197A"/>
    <w:rsid w:val="001F3028"/>
    <w:rsid w:val="00201D4F"/>
    <w:rsid w:val="00202595"/>
    <w:rsid w:val="00202D26"/>
    <w:rsid w:val="00211B5C"/>
    <w:rsid w:val="00217FC5"/>
    <w:rsid w:val="00223D99"/>
    <w:rsid w:val="00232758"/>
    <w:rsid w:val="002354CB"/>
    <w:rsid w:val="0023718F"/>
    <w:rsid w:val="0024060E"/>
    <w:rsid w:val="00243231"/>
    <w:rsid w:val="0024326A"/>
    <w:rsid w:val="00245849"/>
    <w:rsid w:val="00247BA0"/>
    <w:rsid w:val="00252859"/>
    <w:rsid w:val="002531B2"/>
    <w:rsid w:val="0026068B"/>
    <w:rsid w:val="00274BBB"/>
    <w:rsid w:val="00290892"/>
    <w:rsid w:val="0029210C"/>
    <w:rsid w:val="002A6B04"/>
    <w:rsid w:val="002B68CB"/>
    <w:rsid w:val="002C00E6"/>
    <w:rsid w:val="002C39B9"/>
    <w:rsid w:val="002C586D"/>
    <w:rsid w:val="002C6615"/>
    <w:rsid w:val="002D2830"/>
    <w:rsid w:val="002D4C71"/>
    <w:rsid w:val="002D67C1"/>
    <w:rsid w:val="002E038C"/>
    <w:rsid w:val="002E1F7F"/>
    <w:rsid w:val="002E4247"/>
    <w:rsid w:val="002E62FD"/>
    <w:rsid w:val="002F41B9"/>
    <w:rsid w:val="002F4A5A"/>
    <w:rsid w:val="002F58F1"/>
    <w:rsid w:val="002F70CB"/>
    <w:rsid w:val="00305795"/>
    <w:rsid w:val="0030636B"/>
    <w:rsid w:val="00310741"/>
    <w:rsid w:val="00312BCD"/>
    <w:rsid w:val="00314A43"/>
    <w:rsid w:val="0031514E"/>
    <w:rsid w:val="00321E17"/>
    <w:rsid w:val="00340B2C"/>
    <w:rsid w:val="00342D2A"/>
    <w:rsid w:val="0035088C"/>
    <w:rsid w:val="00362542"/>
    <w:rsid w:val="00362D5E"/>
    <w:rsid w:val="00364B83"/>
    <w:rsid w:val="00367464"/>
    <w:rsid w:val="00367B14"/>
    <w:rsid w:val="00373D62"/>
    <w:rsid w:val="00393B3B"/>
    <w:rsid w:val="00394A59"/>
    <w:rsid w:val="00397E80"/>
    <w:rsid w:val="003A71EF"/>
    <w:rsid w:val="003A73C8"/>
    <w:rsid w:val="003A7EAF"/>
    <w:rsid w:val="003B2D71"/>
    <w:rsid w:val="003B413C"/>
    <w:rsid w:val="003C464D"/>
    <w:rsid w:val="003C752E"/>
    <w:rsid w:val="003D25CE"/>
    <w:rsid w:val="003D48FA"/>
    <w:rsid w:val="003F6BFC"/>
    <w:rsid w:val="00405193"/>
    <w:rsid w:val="00410A46"/>
    <w:rsid w:val="00423B52"/>
    <w:rsid w:val="00424077"/>
    <w:rsid w:val="004240CD"/>
    <w:rsid w:val="0042557E"/>
    <w:rsid w:val="00431762"/>
    <w:rsid w:val="0043563C"/>
    <w:rsid w:val="00435CFC"/>
    <w:rsid w:val="00440A0F"/>
    <w:rsid w:val="004440E6"/>
    <w:rsid w:val="004442CF"/>
    <w:rsid w:val="00445DA2"/>
    <w:rsid w:val="00454741"/>
    <w:rsid w:val="00455B4F"/>
    <w:rsid w:val="00456F1A"/>
    <w:rsid w:val="004622B0"/>
    <w:rsid w:val="00462FE9"/>
    <w:rsid w:val="004643E3"/>
    <w:rsid w:val="004647DA"/>
    <w:rsid w:val="00471D51"/>
    <w:rsid w:val="00472861"/>
    <w:rsid w:val="004841FA"/>
    <w:rsid w:val="004845A9"/>
    <w:rsid w:val="004852A2"/>
    <w:rsid w:val="004860F9"/>
    <w:rsid w:val="004865E7"/>
    <w:rsid w:val="00486A98"/>
    <w:rsid w:val="004A198F"/>
    <w:rsid w:val="004A33CA"/>
    <w:rsid w:val="004B35EA"/>
    <w:rsid w:val="004C23CF"/>
    <w:rsid w:val="004C2BDB"/>
    <w:rsid w:val="004D19D8"/>
    <w:rsid w:val="004D3ECB"/>
    <w:rsid w:val="004D56BD"/>
    <w:rsid w:val="004E12E0"/>
    <w:rsid w:val="004E17CA"/>
    <w:rsid w:val="004E2C26"/>
    <w:rsid w:val="004E70E3"/>
    <w:rsid w:val="004E7313"/>
    <w:rsid w:val="004F1DBB"/>
    <w:rsid w:val="004F229F"/>
    <w:rsid w:val="004F5FC6"/>
    <w:rsid w:val="004F62E4"/>
    <w:rsid w:val="00506CA9"/>
    <w:rsid w:val="00512F78"/>
    <w:rsid w:val="00513BB5"/>
    <w:rsid w:val="0051621B"/>
    <w:rsid w:val="00516645"/>
    <w:rsid w:val="0052688B"/>
    <w:rsid w:val="00534D67"/>
    <w:rsid w:val="00537641"/>
    <w:rsid w:val="00541BFD"/>
    <w:rsid w:val="005431F9"/>
    <w:rsid w:val="005467FA"/>
    <w:rsid w:val="0055018D"/>
    <w:rsid w:val="00556081"/>
    <w:rsid w:val="00560247"/>
    <w:rsid w:val="00560DAD"/>
    <w:rsid w:val="005631AB"/>
    <w:rsid w:val="00563680"/>
    <w:rsid w:val="00567EEC"/>
    <w:rsid w:val="00567FBD"/>
    <w:rsid w:val="00571392"/>
    <w:rsid w:val="00571669"/>
    <w:rsid w:val="0057573C"/>
    <w:rsid w:val="00584C14"/>
    <w:rsid w:val="0058590A"/>
    <w:rsid w:val="00585AB1"/>
    <w:rsid w:val="00595841"/>
    <w:rsid w:val="005958C3"/>
    <w:rsid w:val="005A06A7"/>
    <w:rsid w:val="005B0622"/>
    <w:rsid w:val="005B49E2"/>
    <w:rsid w:val="005D33D3"/>
    <w:rsid w:val="005D4236"/>
    <w:rsid w:val="005D50D1"/>
    <w:rsid w:val="005D6077"/>
    <w:rsid w:val="005D68CF"/>
    <w:rsid w:val="005D7486"/>
    <w:rsid w:val="005F47D3"/>
    <w:rsid w:val="00604144"/>
    <w:rsid w:val="00613397"/>
    <w:rsid w:val="00616265"/>
    <w:rsid w:val="006270D1"/>
    <w:rsid w:val="006467B0"/>
    <w:rsid w:val="00650E38"/>
    <w:rsid w:val="006520BE"/>
    <w:rsid w:val="00654F16"/>
    <w:rsid w:val="00657A9C"/>
    <w:rsid w:val="006645A2"/>
    <w:rsid w:val="00675CE8"/>
    <w:rsid w:val="0068042E"/>
    <w:rsid w:val="00680CBD"/>
    <w:rsid w:val="006816D0"/>
    <w:rsid w:val="00681C6A"/>
    <w:rsid w:val="006A03CF"/>
    <w:rsid w:val="006A0B37"/>
    <w:rsid w:val="006A2213"/>
    <w:rsid w:val="006A2B83"/>
    <w:rsid w:val="006A3486"/>
    <w:rsid w:val="006A3F7B"/>
    <w:rsid w:val="006C0224"/>
    <w:rsid w:val="006C2B8D"/>
    <w:rsid w:val="006C5F3A"/>
    <w:rsid w:val="006C61C5"/>
    <w:rsid w:val="006C6990"/>
    <w:rsid w:val="006C7EF7"/>
    <w:rsid w:val="006D4795"/>
    <w:rsid w:val="006D5EAA"/>
    <w:rsid w:val="006E525E"/>
    <w:rsid w:val="006F20DC"/>
    <w:rsid w:val="006F3FB7"/>
    <w:rsid w:val="006F5FB2"/>
    <w:rsid w:val="007002B2"/>
    <w:rsid w:val="00701182"/>
    <w:rsid w:val="00705B42"/>
    <w:rsid w:val="0070632C"/>
    <w:rsid w:val="00711C2F"/>
    <w:rsid w:val="00714348"/>
    <w:rsid w:val="00715D87"/>
    <w:rsid w:val="00726353"/>
    <w:rsid w:val="007315EA"/>
    <w:rsid w:val="00735EBF"/>
    <w:rsid w:val="00737FC6"/>
    <w:rsid w:val="00740F7D"/>
    <w:rsid w:val="00752A6D"/>
    <w:rsid w:val="00755ECB"/>
    <w:rsid w:val="007568B6"/>
    <w:rsid w:val="00760BC1"/>
    <w:rsid w:val="007619D8"/>
    <w:rsid w:val="007747D7"/>
    <w:rsid w:val="00775DCE"/>
    <w:rsid w:val="00792366"/>
    <w:rsid w:val="00796B14"/>
    <w:rsid w:val="007A312F"/>
    <w:rsid w:val="007A35C2"/>
    <w:rsid w:val="007A4568"/>
    <w:rsid w:val="007B24E0"/>
    <w:rsid w:val="007B2BE1"/>
    <w:rsid w:val="007C2C27"/>
    <w:rsid w:val="007C5D45"/>
    <w:rsid w:val="007C61C9"/>
    <w:rsid w:val="007D60A7"/>
    <w:rsid w:val="007D7780"/>
    <w:rsid w:val="007D7AE2"/>
    <w:rsid w:val="007F2616"/>
    <w:rsid w:val="007F4C7E"/>
    <w:rsid w:val="007F4D24"/>
    <w:rsid w:val="008008A6"/>
    <w:rsid w:val="00801528"/>
    <w:rsid w:val="00802733"/>
    <w:rsid w:val="00805E8F"/>
    <w:rsid w:val="00825FC0"/>
    <w:rsid w:val="00830E2B"/>
    <w:rsid w:val="00833C23"/>
    <w:rsid w:val="008358EB"/>
    <w:rsid w:val="00835F39"/>
    <w:rsid w:val="0083793D"/>
    <w:rsid w:val="008411EF"/>
    <w:rsid w:val="00842716"/>
    <w:rsid w:val="008452AC"/>
    <w:rsid w:val="008511E7"/>
    <w:rsid w:val="008542EA"/>
    <w:rsid w:val="00855244"/>
    <w:rsid w:val="00875B6C"/>
    <w:rsid w:val="008820B9"/>
    <w:rsid w:val="00886E96"/>
    <w:rsid w:val="0089281E"/>
    <w:rsid w:val="00895E52"/>
    <w:rsid w:val="00896DD0"/>
    <w:rsid w:val="008A04BA"/>
    <w:rsid w:val="008A0520"/>
    <w:rsid w:val="008A208B"/>
    <w:rsid w:val="008A5992"/>
    <w:rsid w:val="008B1B3A"/>
    <w:rsid w:val="008B2DE7"/>
    <w:rsid w:val="008B5AA8"/>
    <w:rsid w:val="008B5D47"/>
    <w:rsid w:val="008C2254"/>
    <w:rsid w:val="008C5AC0"/>
    <w:rsid w:val="008D34DB"/>
    <w:rsid w:val="008D5CE3"/>
    <w:rsid w:val="008E456B"/>
    <w:rsid w:val="008E4768"/>
    <w:rsid w:val="008F6B0A"/>
    <w:rsid w:val="00902D12"/>
    <w:rsid w:val="00903A93"/>
    <w:rsid w:val="009058E3"/>
    <w:rsid w:val="009069C2"/>
    <w:rsid w:val="009110C2"/>
    <w:rsid w:val="00912666"/>
    <w:rsid w:val="00912EDF"/>
    <w:rsid w:val="00921546"/>
    <w:rsid w:val="0092693B"/>
    <w:rsid w:val="00932341"/>
    <w:rsid w:val="00935828"/>
    <w:rsid w:val="00937D01"/>
    <w:rsid w:val="00945B44"/>
    <w:rsid w:val="00947C4F"/>
    <w:rsid w:val="009606F4"/>
    <w:rsid w:val="0096477B"/>
    <w:rsid w:val="00965D02"/>
    <w:rsid w:val="0096656E"/>
    <w:rsid w:val="009672EB"/>
    <w:rsid w:val="0097176A"/>
    <w:rsid w:val="00980D1F"/>
    <w:rsid w:val="0098722E"/>
    <w:rsid w:val="0099474D"/>
    <w:rsid w:val="00994AED"/>
    <w:rsid w:val="0099664D"/>
    <w:rsid w:val="00996B25"/>
    <w:rsid w:val="009A0F9D"/>
    <w:rsid w:val="009A49C7"/>
    <w:rsid w:val="009B45CB"/>
    <w:rsid w:val="009B5298"/>
    <w:rsid w:val="009C2A0A"/>
    <w:rsid w:val="009C6267"/>
    <w:rsid w:val="009D411D"/>
    <w:rsid w:val="009D709C"/>
    <w:rsid w:val="009D7E01"/>
    <w:rsid w:val="009E0DC3"/>
    <w:rsid w:val="009E3CD4"/>
    <w:rsid w:val="009E4D10"/>
    <w:rsid w:val="009F1A29"/>
    <w:rsid w:val="009F3123"/>
    <w:rsid w:val="009F4532"/>
    <w:rsid w:val="00A0594D"/>
    <w:rsid w:val="00A0608C"/>
    <w:rsid w:val="00A06296"/>
    <w:rsid w:val="00A07EA5"/>
    <w:rsid w:val="00A140FF"/>
    <w:rsid w:val="00A14905"/>
    <w:rsid w:val="00A229BE"/>
    <w:rsid w:val="00A23870"/>
    <w:rsid w:val="00A30924"/>
    <w:rsid w:val="00A36FAC"/>
    <w:rsid w:val="00A41446"/>
    <w:rsid w:val="00A431C7"/>
    <w:rsid w:val="00A51035"/>
    <w:rsid w:val="00A517FA"/>
    <w:rsid w:val="00A51E5F"/>
    <w:rsid w:val="00A605DB"/>
    <w:rsid w:val="00A6072E"/>
    <w:rsid w:val="00A61676"/>
    <w:rsid w:val="00A65273"/>
    <w:rsid w:val="00A66242"/>
    <w:rsid w:val="00A714B3"/>
    <w:rsid w:val="00A71BED"/>
    <w:rsid w:val="00A72BE2"/>
    <w:rsid w:val="00A73C13"/>
    <w:rsid w:val="00A76433"/>
    <w:rsid w:val="00A83A39"/>
    <w:rsid w:val="00A856CC"/>
    <w:rsid w:val="00A863BF"/>
    <w:rsid w:val="00A90CCF"/>
    <w:rsid w:val="00A90FC3"/>
    <w:rsid w:val="00A91EBC"/>
    <w:rsid w:val="00AA16A5"/>
    <w:rsid w:val="00AA622A"/>
    <w:rsid w:val="00AA6A2B"/>
    <w:rsid w:val="00AB41B6"/>
    <w:rsid w:val="00AB52FD"/>
    <w:rsid w:val="00AB6ECD"/>
    <w:rsid w:val="00AC391D"/>
    <w:rsid w:val="00AC45DD"/>
    <w:rsid w:val="00AD00AC"/>
    <w:rsid w:val="00AD5C77"/>
    <w:rsid w:val="00AD6C6E"/>
    <w:rsid w:val="00AE4433"/>
    <w:rsid w:val="00AF32B8"/>
    <w:rsid w:val="00B001D2"/>
    <w:rsid w:val="00B04F3A"/>
    <w:rsid w:val="00B1367C"/>
    <w:rsid w:val="00B21340"/>
    <w:rsid w:val="00B25A07"/>
    <w:rsid w:val="00B317B0"/>
    <w:rsid w:val="00B32306"/>
    <w:rsid w:val="00B32B64"/>
    <w:rsid w:val="00B3357F"/>
    <w:rsid w:val="00B33EED"/>
    <w:rsid w:val="00B36020"/>
    <w:rsid w:val="00B367BE"/>
    <w:rsid w:val="00B42AD8"/>
    <w:rsid w:val="00B42CC3"/>
    <w:rsid w:val="00B4614F"/>
    <w:rsid w:val="00B47B5B"/>
    <w:rsid w:val="00B5087C"/>
    <w:rsid w:val="00B57A4B"/>
    <w:rsid w:val="00B637B5"/>
    <w:rsid w:val="00B64F08"/>
    <w:rsid w:val="00B65BD4"/>
    <w:rsid w:val="00B70890"/>
    <w:rsid w:val="00B75E7A"/>
    <w:rsid w:val="00B86CDF"/>
    <w:rsid w:val="00B92106"/>
    <w:rsid w:val="00B921A4"/>
    <w:rsid w:val="00B92C40"/>
    <w:rsid w:val="00B9325B"/>
    <w:rsid w:val="00BA0300"/>
    <w:rsid w:val="00BC012E"/>
    <w:rsid w:val="00BC15A9"/>
    <w:rsid w:val="00BD1E6B"/>
    <w:rsid w:val="00BE7D97"/>
    <w:rsid w:val="00BF7FA5"/>
    <w:rsid w:val="00C0410E"/>
    <w:rsid w:val="00C108DE"/>
    <w:rsid w:val="00C2344C"/>
    <w:rsid w:val="00C27CD4"/>
    <w:rsid w:val="00C332FA"/>
    <w:rsid w:val="00C40907"/>
    <w:rsid w:val="00C423F3"/>
    <w:rsid w:val="00C437B6"/>
    <w:rsid w:val="00C53340"/>
    <w:rsid w:val="00C54577"/>
    <w:rsid w:val="00C707D4"/>
    <w:rsid w:val="00C71CD6"/>
    <w:rsid w:val="00C7714F"/>
    <w:rsid w:val="00C77C5B"/>
    <w:rsid w:val="00C85246"/>
    <w:rsid w:val="00C87BAD"/>
    <w:rsid w:val="00C933FC"/>
    <w:rsid w:val="00C9738B"/>
    <w:rsid w:val="00C97CEF"/>
    <w:rsid w:val="00CA28D3"/>
    <w:rsid w:val="00CA310F"/>
    <w:rsid w:val="00CA496D"/>
    <w:rsid w:val="00CA5BAC"/>
    <w:rsid w:val="00CA6089"/>
    <w:rsid w:val="00CB1B61"/>
    <w:rsid w:val="00CB6E07"/>
    <w:rsid w:val="00CC229D"/>
    <w:rsid w:val="00CC3274"/>
    <w:rsid w:val="00CC4C97"/>
    <w:rsid w:val="00CC57AA"/>
    <w:rsid w:val="00CD2628"/>
    <w:rsid w:val="00CD7C6C"/>
    <w:rsid w:val="00CE0045"/>
    <w:rsid w:val="00CE0F61"/>
    <w:rsid w:val="00CE1AA7"/>
    <w:rsid w:val="00CE281F"/>
    <w:rsid w:val="00CF7702"/>
    <w:rsid w:val="00D02577"/>
    <w:rsid w:val="00D02D5B"/>
    <w:rsid w:val="00D060E8"/>
    <w:rsid w:val="00D109A1"/>
    <w:rsid w:val="00D205F9"/>
    <w:rsid w:val="00D2409E"/>
    <w:rsid w:val="00D33C04"/>
    <w:rsid w:val="00D348AA"/>
    <w:rsid w:val="00D42352"/>
    <w:rsid w:val="00D5265A"/>
    <w:rsid w:val="00D545B5"/>
    <w:rsid w:val="00D61B3D"/>
    <w:rsid w:val="00D65E18"/>
    <w:rsid w:val="00D700A0"/>
    <w:rsid w:val="00D7385F"/>
    <w:rsid w:val="00D77952"/>
    <w:rsid w:val="00D92FEF"/>
    <w:rsid w:val="00D935FF"/>
    <w:rsid w:val="00DA0AC1"/>
    <w:rsid w:val="00DA1B2B"/>
    <w:rsid w:val="00DA2952"/>
    <w:rsid w:val="00DA31AE"/>
    <w:rsid w:val="00DA78A6"/>
    <w:rsid w:val="00DB4077"/>
    <w:rsid w:val="00DC7953"/>
    <w:rsid w:val="00DC7BEC"/>
    <w:rsid w:val="00DC7D35"/>
    <w:rsid w:val="00DD48DF"/>
    <w:rsid w:val="00DD4C6F"/>
    <w:rsid w:val="00DD696B"/>
    <w:rsid w:val="00DE0FF5"/>
    <w:rsid w:val="00DE21CA"/>
    <w:rsid w:val="00DF02FC"/>
    <w:rsid w:val="00DF1617"/>
    <w:rsid w:val="00DF17D6"/>
    <w:rsid w:val="00DF3CF6"/>
    <w:rsid w:val="00DF65FF"/>
    <w:rsid w:val="00E00700"/>
    <w:rsid w:val="00E00ACA"/>
    <w:rsid w:val="00E02D8D"/>
    <w:rsid w:val="00E043DB"/>
    <w:rsid w:val="00E11361"/>
    <w:rsid w:val="00E13C53"/>
    <w:rsid w:val="00E15597"/>
    <w:rsid w:val="00E1604D"/>
    <w:rsid w:val="00E17E9E"/>
    <w:rsid w:val="00E23A77"/>
    <w:rsid w:val="00E24636"/>
    <w:rsid w:val="00E278EB"/>
    <w:rsid w:val="00E27D26"/>
    <w:rsid w:val="00E302F7"/>
    <w:rsid w:val="00E30439"/>
    <w:rsid w:val="00E42290"/>
    <w:rsid w:val="00E4364C"/>
    <w:rsid w:val="00E43B92"/>
    <w:rsid w:val="00E46942"/>
    <w:rsid w:val="00E66F52"/>
    <w:rsid w:val="00E76370"/>
    <w:rsid w:val="00E8415D"/>
    <w:rsid w:val="00E85F48"/>
    <w:rsid w:val="00E85F8B"/>
    <w:rsid w:val="00E943DA"/>
    <w:rsid w:val="00E946B7"/>
    <w:rsid w:val="00E947EE"/>
    <w:rsid w:val="00E96564"/>
    <w:rsid w:val="00EA0273"/>
    <w:rsid w:val="00EA3594"/>
    <w:rsid w:val="00EB1ED8"/>
    <w:rsid w:val="00EB6D06"/>
    <w:rsid w:val="00EB76B1"/>
    <w:rsid w:val="00EC1A01"/>
    <w:rsid w:val="00ED3D20"/>
    <w:rsid w:val="00ED506A"/>
    <w:rsid w:val="00EE2E8D"/>
    <w:rsid w:val="00EE3917"/>
    <w:rsid w:val="00EE437A"/>
    <w:rsid w:val="00EF0AAA"/>
    <w:rsid w:val="00EF5D2D"/>
    <w:rsid w:val="00F006F5"/>
    <w:rsid w:val="00F113AF"/>
    <w:rsid w:val="00F1245D"/>
    <w:rsid w:val="00F17446"/>
    <w:rsid w:val="00F33756"/>
    <w:rsid w:val="00F34793"/>
    <w:rsid w:val="00F3728E"/>
    <w:rsid w:val="00F422BF"/>
    <w:rsid w:val="00F42F2B"/>
    <w:rsid w:val="00F46C85"/>
    <w:rsid w:val="00F53341"/>
    <w:rsid w:val="00F53B77"/>
    <w:rsid w:val="00F56180"/>
    <w:rsid w:val="00F57CEE"/>
    <w:rsid w:val="00F60CE5"/>
    <w:rsid w:val="00F61379"/>
    <w:rsid w:val="00F61A98"/>
    <w:rsid w:val="00F635EF"/>
    <w:rsid w:val="00F637F4"/>
    <w:rsid w:val="00F64651"/>
    <w:rsid w:val="00F70B70"/>
    <w:rsid w:val="00F72486"/>
    <w:rsid w:val="00F72716"/>
    <w:rsid w:val="00F72CD6"/>
    <w:rsid w:val="00F72D79"/>
    <w:rsid w:val="00F85605"/>
    <w:rsid w:val="00F85F50"/>
    <w:rsid w:val="00F905DD"/>
    <w:rsid w:val="00F90E37"/>
    <w:rsid w:val="00F917FD"/>
    <w:rsid w:val="00F95B4C"/>
    <w:rsid w:val="00FA2102"/>
    <w:rsid w:val="00FA3E46"/>
    <w:rsid w:val="00FA6C43"/>
    <w:rsid w:val="00FB1403"/>
    <w:rsid w:val="00FB1B3D"/>
    <w:rsid w:val="00FB23D4"/>
    <w:rsid w:val="00FB25B2"/>
    <w:rsid w:val="00FB4CA3"/>
    <w:rsid w:val="00FB4D20"/>
    <w:rsid w:val="00FB71AD"/>
    <w:rsid w:val="00FC3A8C"/>
    <w:rsid w:val="00FC3B51"/>
    <w:rsid w:val="00FD08BE"/>
    <w:rsid w:val="00FD1469"/>
    <w:rsid w:val="00FD4CFC"/>
    <w:rsid w:val="00FE1499"/>
    <w:rsid w:val="00FE5478"/>
    <w:rsid w:val="00FF13A0"/>
    <w:rsid w:val="0136AAE3"/>
    <w:rsid w:val="02BCB157"/>
    <w:rsid w:val="04D8567B"/>
    <w:rsid w:val="063AAC23"/>
    <w:rsid w:val="06D42C68"/>
    <w:rsid w:val="087611A0"/>
    <w:rsid w:val="09213BFB"/>
    <w:rsid w:val="09D2BA86"/>
    <w:rsid w:val="0AC8D033"/>
    <w:rsid w:val="0BB682B7"/>
    <w:rsid w:val="0C788157"/>
    <w:rsid w:val="0DB107D4"/>
    <w:rsid w:val="0DCBA9B0"/>
    <w:rsid w:val="127FA064"/>
    <w:rsid w:val="143BFFFC"/>
    <w:rsid w:val="17686190"/>
    <w:rsid w:val="19944190"/>
    <w:rsid w:val="19AEA184"/>
    <w:rsid w:val="1A907F34"/>
    <w:rsid w:val="1BE7F338"/>
    <w:rsid w:val="20EB92BF"/>
    <w:rsid w:val="21A53FF1"/>
    <w:rsid w:val="262F9DF0"/>
    <w:rsid w:val="2C147347"/>
    <w:rsid w:val="32B1EE42"/>
    <w:rsid w:val="35DAAC2D"/>
    <w:rsid w:val="3609F725"/>
    <w:rsid w:val="3DE16A3D"/>
    <w:rsid w:val="3E07F69C"/>
    <w:rsid w:val="3E679F08"/>
    <w:rsid w:val="3EF24BAD"/>
    <w:rsid w:val="3FF53B6A"/>
    <w:rsid w:val="4459FE05"/>
    <w:rsid w:val="45C16179"/>
    <w:rsid w:val="4876289B"/>
    <w:rsid w:val="49AB1583"/>
    <w:rsid w:val="4AA246A1"/>
    <w:rsid w:val="4ADA515F"/>
    <w:rsid w:val="4B095EDD"/>
    <w:rsid w:val="4B745CCA"/>
    <w:rsid w:val="4E3897BC"/>
    <w:rsid w:val="4ECA8535"/>
    <w:rsid w:val="51061A4D"/>
    <w:rsid w:val="51F483E9"/>
    <w:rsid w:val="532AD600"/>
    <w:rsid w:val="5428382D"/>
    <w:rsid w:val="546E18C5"/>
    <w:rsid w:val="56A1D62E"/>
    <w:rsid w:val="5AA3B5B8"/>
    <w:rsid w:val="5B4C42B9"/>
    <w:rsid w:val="5BFB1851"/>
    <w:rsid w:val="60B76649"/>
    <w:rsid w:val="616B4A9E"/>
    <w:rsid w:val="64DBA2E1"/>
    <w:rsid w:val="657B4444"/>
    <w:rsid w:val="67F09576"/>
    <w:rsid w:val="6953D4AE"/>
    <w:rsid w:val="69F587DF"/>
    <w:rsid w:val="6A51A5D9"/>
    <w:rsid w:val="6A59F908"/>
    <w:rsid w:val="6F74A8AB"/>
    <w:rsid w:val="72CC106F"/>
    <w:rsid w:val="75391C7B"/>
    <w:rsid w:val="7669CC7E"/>
    <w:rsid w:val="76D8B8FC"/>
    <w:rsid w:val="7992024F"/>
    <w:rsid w:val="7D6DC455"/>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5B6282CF-73B4-400F-B3D7-86B274EA8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729496821">
      <w:bodyDiv w:val="1"/>
      <w:marLeft w:val="0"/>
      <w:marRight w:val="0"/>
      <w:marTop w:val="0"/>
      <w:marBottom w:val="0"/>
      <w:divBdr>
        <w:top w:val="none" w:sz="0" w:space="0" w:color="auto"/>
        <w:left w:val="none" w:sz="0" w:space="0" w:color="auto"/>
        <w:bottom w:val="none" w:sz="0" w:space="0" w:color="auto"/>
        <w:right w:val="none" w:sz="0" w:space="0" w:color="auto"/>
      </w:divBdr>
    </w:div>
    <w:div w:id="847409428">
      <w:bodyDiv w:val="1"/>
      <w:marLeft w:val="0"/>
      <w:marRight w:val="0"/>
      <w:marTop w:val="0"/>
      <w:marBottom w:val="0"/>
      <w:divBdr>
        <w:top w:val="none" w:sz="0" w:space="0" w:color="auto"/>
        <w:left w:val="none" w:sz="0" w:space="0" w:color="auto"/>
        <w:bottom w:val="none" w:sz="0" w:space="0" w:color="auto"/>
        <w:right w:val="none" w:sz="0" w:space="0" w:color="auto"/>
      </w:divBdr>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09558968">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1025</Words>
  <Characters>6462</Characters>
  <Application>Microsoft Office Word</Application>
  <DocSecurity>0</DocSecurity>
  <Lines>53</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OCM GmbH</Company>
  <LinksUpToDate>false</LinksUpToDate>
  <CharactersWithSpaces>7473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4</cp:revision>
  <cp:lastPrinted>2024-01-28T23:20:00Z</cp:lastPrinted>
  <dcterms:created xsi:type="dcterms:W3CDTF">2025-03-25T11:15:00Z</dcterms:created>
  <dcterms:modified xsi:type="dcterms:W3CDTF">2025-03-25T11:30:00Z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ies>
</file>